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D245" w14:textId="01DCD972" w:rsidR="00EA1AAC" w:rsidRDefault="0093283E">
      <w:pPr>
        <w:rPr>
          <w:color w:val="07AC91" w:themeColor="accent3"/>
          <w:sz w:val="40"/>
          <w:szCs w:val="40"/>
        </w:rPr>
      </w:pPr>
      <w:r>
        <w:rPr>
          <w:color w:val="07AC91" w:themeColor="accent3"/>
          <w:sz w:val="40"/>
          <w:szCs w:val="40"/>
        </w:rPr>
        <w:t>Building Dollars and Cents</w:t>
      </w:r>
      <w:r w:rsidR="00EA1AAC">
        <w:rPr>
          <w:color w:val="07AC91" w:themeColor="accent3"/>
          <w:sz w:val="40"/>
          <w:szCs w:val="40"/>
        </w:rPr>
        <w:t>: Progress Checklist</w:t>
      </w:r>
    </w:p>
    <w:p w14:paraId="111540A4" w14:textId="49485A4A" w:rsidR="00C3677F" w:rsidRPr="00886832" w:rsidRDefault="00AD0D7E">
      <w:pPr>
        <w:rPr>
          <w:i/>
          <w:iCs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84F4AC1" wp14:editId="0B23FBCE">
                <wp:simplePos x="0" y="0"/>
                <wp:positionH relativeFrom="column">
                  <wp:posOffset>4495800</wp:posOffset>
                </wp:positionH>
                <wp:positionV relativeFrom="paragraph">
                  <wp:posOffset>701675</wp:posOffset>
                </wp:positionV>
                <wp:extent cx="1924050" cy="885825"/>
                <wp:effectExtent l="0" t="0" r="19050" b="371475"/>
                <wp:wrapNone/>
                <wp:docPr id="17" name="Speech Bubble: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47916"/>
                            <a:gd name="adj2" fmla="val 858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8586D" w14:textId="6430CBCA" w:rsidR="00AD0D7E" w:rsidRPr="00D948E8" w:rsidRDefault="00AD0D7E" w:rsidP="00AD0D7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1B3DB16" w14:textId="7A02FF01" w:rsidR="00AD0D7E" w:rsidRPr="00D948E8" w:rsidRDefault="009E3EFB" w:rsidP="00AD0D7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Budget settings enable budget categories</w:t>
                            </w:r>
                            <w:r w:rsidR="008128F4">
                              <w:rPr>
                                <w:sz w:val="16"/>
                                <w:szCs w:val="16"/>
                              </w:rPr>
                              <w:t xml:space="preserve"> and benefit types which are a pre-requisite to building your first budget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F4AC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7" o:spid="_x0000_s1026" type="#_x0000_t61" style="position:absolute;margin-left:354pt;margin-top:55.25pt;width:151.5pt;height:69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" adj="450,29341" fillcolor="#182239 [3204]" strokecolor="#0c101c [1604]" strokeweight="1pt">
                <v:textbox>
                  <w:txbxContent>
                    <w:p w14:paraId="4F68586D" w14:textId="6430CBCA" w:rsidR="00AD0D7E" w:rsidRPr="00D948E8" w:rsidRDefault="00AD0D7E" w:rsidP="00AD0D7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1B3DB16" w14:textId="7A02FF01" w:rsidR="00AD0D7E" w:rsidRPr="00D948E8" w:rsidRDefault="009E3EFB" w:rsidP="00AD0D7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Budget settings enable budget categories</w:t>
                      </w:r>
                      <w:r w:rsidR="008128F4">
                        <w:rPr>
                          <w:sz w:val="16"/>
                          <w:szCs w:val="16"/>
                        </w:rPr>
                        <w:t xml:space="preserve"> and benefit types which are a pre-requisite to building your first budget</w:t>
                      </w:r>
                    </w:p>
                  </w:txbxContent>
                </v:textbox>
              </v:shape>
            </w:pict>
          </mc:Fallback>
        </mc:AlternateContent>
      </w:r>
      <w:r w:rsidR="005C5C11" w:rsidRPr="00886832">
        <w:rPr>
          <w:i/>
          <w:iCs/>
        </w:rPr>
        <w:t xml:space="preserve">Welcome to </w:t>
      </w:r>
      <w:r w:rsidR="0093283E">
        <w:rPr>
          <w:i/>
          <w:iCs/>
        </w:rPr>
        <w:t>Building Dollars and Cents</w:t>
      </w:r>
      <w:r w:rsidR="005C5C11" w:rsidRPr="00886832">
        <w:rPr>
          <w:i/>
          <w:iCs/>
        </w:rPr>
        <w:t xml:space="preserve">, your </w:t>
      </w:r>
      <w:r w:rsidR="0093283E">
        <w:rPr>
          <w:i/>
          <w:iCs/>
        </w:rPr>
        <w:t>third</w:t>
      </w:r>
      <w:r w:rsidR="0066270B" w:rsidRPr="00886832">
        <w:rPr>
          <w:i/>
          <w:iCs/>
        </w:rPr>
        <w:t xml:space="preserve"> implementation phase focused on </w:t>
      </w:r>
      <w:r w:rsidR="00F90FA4">
        <w:rPr>
          <w:i/>
          <w:iCs/>
        </w:rPr>
        <w:t xml:space="preserve">building </w:t>
      </w:r>
      <w:r w:rsidR="0093283E">
        <w:rPr>
          <w:i/>
          <w:iCs/>
        </w:rPr>
        <w:t>budgets and tracking expenses</w:t>
      </w:r>
      <w:r w:rsidR="00461365" w:rsidRPr="00886832">
        <w:rPr>
          <w:i/>
          <w:iCs/>
        </w:rPr>
        <w:t xml:space="preserve">.  </w:t>
      </w:r>
      <w:r w:rsidR="007261F2" w:rsidRPr="00886832">
        <w:rPr>
          <w:i/>
          <w:iCs/>
        </w:rPr>
        <w:t xml:space="preserve">Please follow this checklist and </w:t>
      </w:r>
      <w:r w:rsidR="00886832" w:rsidRPr="00886832">
        <w:rPr>
          <w:i/>
          <w:iCs/>
        </w:rPr>
        <w:t>complete all items before our next call.</w:t>
      </w:r>
    </w:p>
    <w:p w14:paraId="0B044027" w14:textId="0C37F9B1" w:rsidR="00EA1AAC" w:rsidRDefault="00EA1AAC">
      <w:pPr>
        <w:rPr>
          <w:sz w:val="24"/>
          <w:szCs w:val="24"/>
        </w:rPr>
      </w:pPr>
    </w:p>
    <w:p w14:paraId="32A2A426" w14:textId="3D87B3A8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56BFC3" wp14:editId="71F5F059">
            <wp:extent cx="400199" cy="295275"/>
            <wp:effectExtent l="0" t="0" r="0" b="0"/>
            <wp:docPr id="1" name="Picture 1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Core Concept Video 1: </w:t>
      </w:r>
      <w:hyperlink r:id="rId12" w:history="1">
        <w:r w:rsidR="00CA336B" w:rsidRPr="00973254">
          <w:rPr>
            <w:rStyle w:val="Hyperlink"/>
            <w:sz w:val="24"/>
            <w:szCs w:val="24"/>
          </w:rPr>
          <w:t>Budget Creation Basics</w:t>
        </w:r>
      </w:hyperlink>
    </w:p>
    <w:p w14:paraId="30D5C6F9" w14:textId="39083E6D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915D74F" wp14:editId="678ECB44">
            <wp:extent cx="466725" cy="466725"/>
            <wp:effectExtent l="0" t="0" r="9525" b="952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027AEC">
        <w:rPr>
          <w:sz w:val="24"/>
          <w:szCs w:val="24"/>
        </w:rPr>
        <w:t>Configure your budget settings</w:t>
      </w:r>
    </w:p>
    <w:p w14:paraId="29A79E77" w14:textId="2CEC4A05" w:rsidR="00AD0D7E" w:rsidRDefault="00AD0D7E" w:rsidP="00AD0D7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0372E0" wp14:editId="5DB8FE75">
            <wp:extent cx="550238" cy="485775"/>
            <wp:effectExtent l="0" t="0" r="2540" b="0"/>
            <wp:docPr id="31" name="Picture 31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Optional: </w:t>
      </w:r>
    </w:p>
    <w:p w14:paraId="1E770F14" w14:textId="709178CA" w:rsidR="00AD0D7E" w:rsidRDefault="00191B5E" w:rsidP="00AD0D7E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5" w:history="1">
        <w:r w:rsidR="00AD0D7E" w:rsidRPr="00B638D1">
          <w:rPr>
            <w:rStyle w:val="Hyperlink"/>
            <w:sz w:val="24"/>
            <w:szCs w:val="24"/>
          </w:rPr>
          <w:t>User Guide</w:t>
        </w:r>
      </w:hyperlink>
    </w:p>
    <w:p w14:paraId="588A2F8E" w14:textId="3A8ECA77" w:rsidR="00AD0D7E" w:rsidRDefault="00191B5E" w:rsidP="00AD0D7E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6" w:history="1">
        <w:r w:rsidR="00AD0D7E" w:rsidRPr="00475BB9">
          <w:rPr>
            <w:rStyle w:val="Hyperlink"/>
            <w:sz w:val="24"/>
            <w:szCs w:val="24"/>
          </w:rPr>
          <w:t>Step by Step instructions</w:t>
        </w:r>
      </w:hyperlink>
    </w:p>
    <w:p w14:paraId="0EBAA1DA" w14:textId="42D485D1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57B03B" wp14:editId="234075E5">
            <wp:extent cx="438150" cy="438150"/>
            <wp:effectExtent l="0" t="0" r="0" b="0"/>
            <wp:docPr id="3" name="Picture 3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Check in 1: Do</w:t>
      </w:r>
      <w:r w:rsidR="00FB30FF">
        <w:rPr>
          <w:sz w:val="24"/>
          <w:szCs w:val="24"/>
        </w:rPr>
        <w:t xml:space="preserve"> you have any questions on how to </w:t>
      </w:r>
      <w:r w:rsidR="008128F4">
        <w:rPr>
          <w:sz w:val="24"/>
          <w:szCs w:val="24"/>
        </w:rPr>
        <w:t>configure your budget settings?</w:t>
      </w:r>
    </w:p>
    <w:p w14:paraId="138BA1E5" w14:textId="06EDD383" w:rsidR="00EA1AAC" w:rsidRDefault="00EA1AAC">
      <w:pPr>
        <w:rPr>
          <w:sz w:val="24"/>
          <w:szCs w:val="24"/>
        </w:rPr>
      </w:pPr>
      <w:r w:rsidRPr="00EA1AAC">
        <w:rPr>
          <w:i/>
          <w:iCs/>
          <w:sz w:val="24"/>
          <w:szCs w:val="24"/>
        </w:rPr>
        <w:t>Notes</w:t>
      </w:r>
      <w:r>
        <w:rPr>
          <w:sz w:val="24"/>
          <w:szCs w:val="24"/>
        </w:rPr>
        <w:t>:</w:t>
      </w:r>
    </w:p>
    <w:p w14:paraId="6B5EB3A9" w14:textId="1A04166A" w:rsidR="00EA1AAC" w:rsidRDefault="00EA1AAC">
      <w:pPr>
        <w:rPr>
          <w:sz w:val="24"/>
          <w:szCs w:val="24"/>
        </w:rPr>
      </w:pPr>
    </w:p>
    <w:p w14:paraId="75065372" w14:textId="334E628F" w:rsidR="00EA1AAC" w:rsidRPr="00FB30FF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A23440" wp14:editId="0A60174D">
            <wp:extent cx="400199" cy="295275"/>
            <wp:effectExtent l="0" t="0" r="0" b="0"/>
            <wp:docPr id="4" name="Picture 4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30FF">
        <w:rPr>
          <w:sz w:val="24"/>
          <w:szCs w:val="24"/>
        </w:rPr>
        <w:t xml:space="preserve"> Core Concept Video 2: </w:t>
      </w:r>
      <w:hyperlink r:id="rId18" w:history="1">
        <w:r w:rsidR="00B90D19" w:rsidRPr="00424017">
          <w:rPr>
            <w:rStyle w:val="Hyperlink"/>
          </w:rPr>
          <w:t>Budget Creation Non-Personnel Categories and Line Items</w:t>
        </w:r>
      </w:hyperlink>
    </w:p>
    <w:p w14:paraId="54999BCA" w14:textId="56762629" w:rsidR="00EA1AAC" w:rsidRPr="00B90D19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CE709E6" wp14:editId="39F9B571">
            <wp:extent cx="466725" cy="466725"/>
            <wp:effectExtent l="0" t="0" r="9525" b="9525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D19" w:rsidRPr="00B90D19">
        <w:rPr>
          <w:sz w:val="24"/>
          <w:szCs w:val="24"/>
        </w:rPr>
        <w:t>Enter a non-personnel category and</w:t>
      </w:r>
      <w:r w:rsidR="00B90D19">
        <w:rPr>
          <w:sz w:val="24"/>
          <w:szCs w:val="24"/>
        </w:rPr>
        <w:t xml:space="preserve"> line item to your first budget</w:t>
      </w:r>
    </w:p>
    <w:p w14:paraId="4AD258B0" w14:textId="77BCA5CA" w:rsidR="00EA1AAC" w:rsidRDefault="002349E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69E758AE" wp14:editId="5DB3A965">
                <wp:simplePos x="0" y="0"/>
                <wp:positionH relativeFrom="column">
                  <wp:posOffset>4819650</wp:posOffset>
                </wp:positionH>
                <wp:positionV relativeFrom="paragraph">
                  <wp:posOffset>13970</wp:posOffset>
                </wp:positionV>
                <wp:extent cx="1924050" cy="885825"/>
                <wp:effectExtent l="438150" t="171450" r="19050" b="28575"/>
                <wp:wrapNone/>
                <wp:docPr id="10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70193"/>
                            <a:gd name="adj2" fmla="val -6469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A52E2" w14:textId="77777777" w:rsidR="002349EB" w:rsidRPr="00D948E8" w:rsidRDefault="002349EB" w:rsidP="002349E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8AA8C0E" w14:textId="169A0075" w:rsidR="002349EB" w:rsidRPr="00D948E8" w:rsidRDefault="00E03F4C" w:rsidP="002349E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Budget categories </w:t>
                            </w:r>
                            <w:r w:rsidR="00C43907">
                              <w:rPr>
                                <w:sz w:val="16"/>
                                <w:szCs w:val="16"/>
                              </w:rPr>
                              <w:t>are the top level of your budget, expenses are tracked against line items.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758AE" id="Speech Bubble: Rectangle 10" o:spid="_x0000_s1027" type="#_x0000_t61" style="position:absolute;margin-left:379.5pt;margin-top:1.1pt;width:151.5pt;height:69.75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" adj="-4362,-3175" fillcolor="#182239 [3204]" strokecolor="#0c101c [1604]" strokeweight="1pt">
                <v:textbox>
                  <w:txbxContent>
                    <w:p w14:paraId="3EDA52E2" w14:textId="77777777" w:rsidR="002349EB" w:rsidRPr="00D948E8" w:rsidRDefault="002349EB" w:rsidP="002349E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8AA8C0E" w14:textId="169A0075" w:rsidR="002349EB" w:rsidRPr="00D948E8" w:rsidRDefault="00E03F4C" w:rsidP="002349E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Budget categories </w:t>
                      </w:r>
                      <w:r w:rsidR="00C43907">
                        <w:rPr>
                          <w:sz w:val="16"/>
                          <w:szCs w:val="16"/>
                        </w:rPr>
                        <w:t>are the top level of your budget, expenses are tracked against line items.</w:t>
                      </w:r>
                    </w:p>
                  </w:txbxContent>
                </v:textbox>
              </v:shape>
            </w:pict>
          </mc:Fallback>
        </mc:AlternateContent>
      </w:r>
      <w:r w:rsidR="00EA1AAC">
        <w:rPr>
          <w:noProof/>
          <w:sz w:val="24"/>
          <w:szCs w:val="24"/>
        </w:rPr>
        <w:drawing>
          <wp:inline distT="0" distB="0" distL="0" distR="0" wp14:anchorId="230999D5" wp14:editId="5B94FDFF">
            <wp:extent cx="550238" cy="485775"/>
            <wp:effectExtent l="0" t="0" r="2540" b="0"/>
            <wp:docPr id="6" name="Picture 6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AAC">
        <w:rPr>
          <w:sz w:val="24"/>
          <w:szCs w:val="24"/>
        </w:rPr>
        <w:t xml:space="preserve"> Optional: </w:t>
      </w:r>
    </w:p>
    <w:p w14:paraId="2F92FF8A" w14:textId="77777777" w:rsidR="006B78C3" w:rsidRDefault="00191B5E" w:rsidP="006B78C3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9" w:history="1">
        <w:r w:rsidR="006B78C3" w:rsidRPr="00B638D1">
          <w:rPr>
            <w:rStyle w:val="Hyperlink"/>
            <w:sz w:val="24"/>
            <w:szCs w:val="24"/>
          </w:rPr>
          <w:t>User Guide</w:t>
        </w:r>
      </w:hyperlink>
    </w:p>
    <w:p w14:paraId="35622D72" w14:textId="0C8B273B" w:rsidR="006B78C3" w:rsidRDefault="006B78C3" w:rsidP="006B78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78C3">
        <w:rPr>
          <w:sz w:val="24"/>
          <w:szCs w:val="24"/>
        </w:rPr>
        <w:t>Step by Step instructions</w:t>
      </w:r>
      <w:r>
        <w:rPr>
          <w:sz w:val="24"/>
          <w:szCs w:val="24"/>
        </w:rPr>
        <w:t xml:space="preserve">- </w:t>
      </w:r>
      <w:hyperlink r:id="rId20" w:history="1">
        <w:r w:rsidRPr="006B78C3">
          <w:rPr>
            <w:rStyle w:val="Hyperlink"/>
            <w:sz w:val="24"/>
            <w:szCs w:val="24"/>
          </w:rPr>
          <w:t>category</w:t>
        </w:r>
      </w:hyperlink>
      <w:r>
        <w:rPr>
          <w:sz w:val="24"/>
          <w:szCs w:val="24"/>
        </w:rPr>
        <w:t xml:space="preserve"> &amp; </w:t>
      </w:r>
      <w:hyperlink r:id="rId21" w:history="1">
        <w:r w:rsidRPr="00CB2A58">
          <w:rPr>
            <w:rStyle w:val="Hyperlink"/>
            <w:sz w:val="24"/>
            <w:szCs w:val="24"/>
          </w:rPr>
          <w:t>line item</w:t>
        </w:r>
      </w:hyperlink>
    </w:p>
    <w:p w14:paraId="546132C3" w14:textId="6674D6AF" w:rsidR="00EA1AAC" w:rsidRDefault="00BC055C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4F8803" wp14:editId="4F21D0A7">
            <wp:extent cx="438150" cy="438150"/>
            <wp:effectExtent l="0" t="0" r="0" b="0"/>
            <wp:docPr id="9" name="Picture 9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AAC">
        <w:rPr>
          <w:sz w:val="24"/>
          <w:szCs w:val="24"/>
        </w:rPr>
        <w:t xml:space="preserve">Check in 2: Do you have any questions on </w:t>
      </w:r>
      <w:r w:rsidR="00CB2A58">
        <w:rPr>
          <w:sz w:val="24"/>
          <w:szCs w:val="24"/>
        </w:rPr>
        <w:t>non-personnel categories and line items</w:t>
      </w:r>
      <w:r w:rsidR="003E6B0D">
        <w:rPr>
          <w:sz w:val="24"/>
          <w:szCs w:val="24"/>
        </w:rPr>
        <w:t>?</w:t>
      </w:r>
    </w:p>
    <w:p w14:paraId="59EC57FE" w14:textId="63943262" w:rsidR="00D948E8" w:rsidRPr="00C62E1F" w:rsidRDefault="00D948E8" w:rsidP="00EA1AAC">
      <w:pPr>
        <w:rPr>
          <w:i/>
          <w:iCs/>
          <w:sz w:val="24"/>
          <w:szCs w:val="24"/>
        </w:rPr>
      </w:pPr>
      <w:r w:rsidRPr="00C62E1F">
        <w:rPr>
          <w:i/>
          <w:iCs/>
          <w:sz w:val="24"/>
          <w:szCs w:val="24"/>
        </w:rPr>
        <w:t>Notes:</w:t>
      </w:r>
    </w:p>
    <w:p w14:paraId="305CD0ED" w14:textId="05703D01" w:rsidR="00D948E8" w:rsidRPr="00C62E1F" w:rsidRDefault="00D948E8" w:rsidP="00EA1AAC">
      <w:pPr>
        <w:rPr>
          <w:i/>
          <w:iCs/>
          <w:sz w:val="24"/>
          <w:szCs w:val="24"/>
        </w:rPr>
      </w:pPr>
    </w:p>
    <w:p w14:paraId="1602674E" w14:textId="64D8CC05" w:rsidR="00D948E8" w:rsidRPr="00D70188" w:rsidRDefault="00D948E8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CD24340" wp14:editId="296AF3B3">
            <wp:extent cx="400199" cy="295275"/>
            <wp:effectExtent l="0" t="0" r="0" b="0"/>
            <wp:docPr id="12" name="Picture 12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0188">
        <w:rPr>
          <w:sz w:val="24"/>
          <w:szCs w:val="24"/>
        </w:rPr>
        <w:t xml:space="preserve"> Core Concept Video 3: </w:t>
      </w:r>
      <w:hyperlink r:id="rId22" w:history="1">
        <w:r w:rsidR="00A54094" w:rsidRPr="00070B4F">
          <w:rPr>
            <w:rStyle w:val="Hyperlink"/>
          </w:rPr>
          <w:t>Budget Creation Personnel Categories and Line Items</w:t>
        </w:r>
      </w:hyperlink>
    </w:p>
    <w:p w14:paraId="0815BB8F" w14:textId="11E57CE0" w:rsidR="00D948E8" w:rsidRPr="00824F75" w:rsidRDefault="00D567F6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64790C" wp14:editId="68486E0C">
                <wp:simplePos x="0" y="0"/>
                <wp:positionH relativeFrom="column">
                  <wp:posOffset>4667250</wp:posOffset>
                </wp:positionH>
                <wp:positionV relativeFrom="paragraph">
                  <wp:posOffset>611505</wp:posOffset>
                </wp:positionV>
                <wp:extent cx="1924050" cy="885825"/>
                <wp:effectExtent l="0" t="0" r="19050" b="371475"/>
                <wp:wrapNone/>
                <wp:docPr id="15" name="Speech Bubble: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47916"/>
                            <a:gd name="adj2" fmla="val 858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2CE47" w14:textId="2F68A7D1" w:rsidR="00D948E8" w:rsidRPr="00D948E8" w:rsidRDefault="00EB07D4" w:rsidP="00D948E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D948E8" w:rsidRPr="00D948E8">
                              <w:rPr>
                                <w:sz w:val="16"/>
                                <w:szCs w:val="16"/>
                              </w:rPr>
                              <w:t>mpliFact</w:t>
                            </w:r>
                            <w:proofErr w:type="spellEnd"/>
                            <w:r w:rsidR="00D948E8"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075B7A7" w14:textId="23A5584C" w:rsidR="00D948E8" w:rsidRPr="00D948E8" w:rsidRDefault="00112032" w:rsidP="00D948E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Personnel line items can pull from compensation records to allocate staff to each grant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790C" id="Speech Bubble: Rectangle 15" o:spid="_x0000_s1028" type="#_x0000_t61" style="position:absolute;margin-left:367.5pt;margin-top:48.15pt;width:151.5pt;height:6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" adj="450,29341" fillcolor="#182239 [3204]" strokecolor="#0c101c [1604]" strokeweight="1pt">
                <v:textbox>
                  <w:txbxContent>
                    <w:p w14:paraId="2952CE47" w14:textId="2F68A7D1" w:rsidR="00D948E8" w:rsidRPr="00D948E8" w:rsidRDefault="00EB07D4" w:rsidP="00D948E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="00D948E8" w:rsidRPr="00D948E8">
                        <w:rPr>
                          <w:sz w:val="16"/>
                          <w:szCs w:val="16"/>
                        </w:rPr>
                        <w:t>mpliFact</w:t>
                      </w:r>
                      <w:proofErr w:type="spellEnd"/>
                      <w:r w:rsidR="00D948E8"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3075B7A7" w14:textId="23A5584C" w:rsidR="00D948E8" w:rsidRPr="00D948E8" w:rsidRDefault="00112032" w:rsidP="00D948E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Personnel line items can pull from compensation records to allocate staff to each grant</w:t>
                      </w:r>
                    </w:p>
                  </w:txbxContent>
                </v:textbox>
              </v:shape>
            </w:pict>
          </mc:Fallback>
        </mc:AlternateContent>
      </w:r>
      <w:r w:rsidR="00D948E8">
        <w:rPr>
          <w:noProof/>
          <w:sz w:val="24"/>
          <w:szCs w:val="24"/>
        </w:rPr>
        <w:drawing>
          <wp:inline distT="0" distB="0" distL="0" distR="0" wp14:anchorId="6FB90094" wp14:editId="27582354">
            <wp:extent cx="466725" cy="466725"/>
            <wp:effectExtent l="0" t="0" r="9525" b="9525"/>
            <wp:docPr id="13" name="Picture 1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8E8" w:rsidRPr="00824F75">
        <w:rPr>
          <w:sz w:val="24"/>
          <w:szCs w:val="24"/>
        </w:rPr>
        <w:t xml:space="preserve">Enter </w:t>
      </w:r>
      <w:r w:rsidR="00D70188" w:rsidRPr="00824F75">
        <w:rPr>
          <w:sz w:val="24"/>
          <w:szCs w:val="24"/>
        </w:rPr>
        <w:t xml:space="preserve">a </w:t>
      </w:r>
      <w:r w:rsidR="00824F75" w:rsidRPr="00824F75">
        <w:rPr>
          <w:sz w:val="24"/>
          <w:szCs w:val="24"/>
        </w:rPr>
        <w:t>personnel budget category</w:t>
      </w:r>
      <w:r w:rsidR="00824F75">
        <w:rPr>
          <w:sz w:val="24"/>
          <w:szCs w:val="24"/>
        </w:rPr>
        <w:t xml:space="preserve"> and line item</w:t>
      </w:r>
    </w:p>
    <w:p w14:paraId="126B75C4" w14:textId="7F8239E7" w:rsidR="00D948E8" w:rsidRDefault="00D948E8" w:rsidP="00D948E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221739" wp14:editId="74E1D712">
            <wp:extent cx="550238" cy="485775"/>
            <wp:effectExtent l="0" t="0" r="2540" b="0"/>
            <wp:docPr id="14" name="Picture 14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41F44230" w14:textId="3F13EF90" w:rsidR="00EB07D4" w:rsidRPr="00EB07D4" w:rsidRDefault="00191B5E" w:rsidP="00EB07D4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23" w:history="1">
        <w:r w:rsidR="00EB07D4" w:rsidRPr="00EB07D4">
          <w:rPr>
            <w:rStyle w:val="Hyperlink"/>
            <w:sz w:val="24"/>
            <w:szCs w:val="24"/>
          </w:rPr>
          <w:t>Step by Step instructions</w:t>
        </w:r>
      </w:hyperlink>
    </w:p>
    <w:p w14:paraId="0A9C99AF" w14:textId="48696204" w:rsidR="00D948E8" w:rsidRDefault="00D948E8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0AF9448" wp14:editId="5AD848AD">
            <wp:extent cx="438150" cy="438150"/>
            <wp:effectExtent l="0" t="0" r="0" b="0"/>
            <wp:docPr id="16" name="Picture 16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3: Do you have any questions on </w:t>
      </w:r>
      <w:r w:rsidR="00112032">
        <w:rPr>
          <w:sz w:val="24"/>
          <w:szCs w:val="24"/>
        </w:rPr>
        <w:t>personnel categories and line items</w:t>
      </w:r>
      <w:r>
        <w:rPr>
          <w:sz w:val="24"/>
          <w:szCs w:val="24"/>
        </w:rPr>
        <w:t>?</w:t>
      </w:r>
    </w:p>
    <w:p w14:paraId="0EA2EEB3" w14:textId="693F44BE" w:rsidR="00D948E8" w:rsidRDefault="00D948E8" w:rsidP="00EA1AAC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2F63FACF" w14:textId="2999A593" w:rsidR="00EB5EB8" w:rsidRDefault="00EB5EB8" w:rsidP="00EA1AAC">
      <w:pPr>
        <w:rPr>
          <w:i/>
          <w:iCs/>
          <w:sz w:val="24"/>
          <w:szCs w:val="24"/>
        </w:rPr>
      </w:pPr>
    </w:p>
    <w:p w14:paraId="7574C1C8" w14:textId="4036FEF4" w:rsidR="001E3E0B" w:rsidRPr="001E3E0B" w:rsidRDefault="001E3E0B" w:rsidP="001E3E0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074F5EE" wp14:editId="420B6E1C">
            <wp:extent cx="400199" cy="295275"/>
            <wp:effectExtent l="0" t="0" r="0" b="0"/>
            <wp:docPr id="23" name="Picture 23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E0B">
        <w:rPr>
          <w:sz w:val="24"/>
          <w:szCs w:val="24"/>
        </w:rPr>
        <w:t xml:space="preserve"> Core Concept Video </w:t>
      </w:r>
      <w:r>
        <w:rPr>
          <w:sz w:val="24"/>
          <w:szCs w:val="24"/>
        </w:rPr>
        <w:t>4</w:t>
      </w:r>
      <w:r w:rsidRPr="001E3E0B">
        <w:rPr>
          <w:sz w:val="24"/>
          <w:szCs w:val="24"/>
        </w:rPr>
        <w:t xml:space="preserve">: </w:t>
      </w:r>
      <w:hyperlink r:id="rId24" w:history="1">
        <w:r w:rsidRPr="004636DD">
          <w:rPr>
            <w:rStyle w:val="Hyperlink"/>
            <w:sz w:val="24"/>
            <w:szCs w:val="24"/>
          </w:rPr>
          <w:t>Expense Entry</w:t>
        </w:r>
      </w:hyperlink>
    </w:p>
    <w:p w14:paraId="1B3B17F6" w14:textId="27F015DF" w:rsidR="001E3E0B" w:rsidRDefault="001E3E0B" w:rsidP="001E3E0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4B8C04AC" wp14:editId="559C0A35">
                <wp:simplePos x="0" y="0"/>
                <wp:positionH relativeFrom="column">
                  <wp:posOffset>4514850</wp:posOffset>
                </wp:positionH>
                <wp:positionV relativeFrom="paragraph">
                  <wp:posOffset>363221</wp:posOffset>
                </wp:positionV>
                <wp:extent cx="1924050" cy="952500"/>
                <wp:effectExtent l="95250" t="0" r="19050" b="342900"/>
                <wp:wrapNone/>
                <wp:docPr id="22" name="Speech Bubble: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52500"/>
                        </a:xfrm>
                        <a:prstGeom prst="wedgeRectCallout">
                          <a:avLst>
                            <a:gd name="adj1" fmla="val -52867"/>
                            <a:gd name="adj2" fmla="val 803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3EDA7" w14:textId="54136E85" w:rsidR="001E3E0B" w:rsidRPr="00D948E8" w:rsidRDefault="001E3E0B" w:rsidP="001E3E0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BD0D47E" w14:textId="6F57312A" w:rsidR="001E3E0B" w:rsidRPr="00D948E8" w:rsidRDefault="004636DD" w:rsidP="001E3E0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Cash m</w:t>
                            </w:r>
                            <w:r w:rsidR="002C2B0D">
                              <w:rPr>
                                <w:sz w:val="16"/>
                                <w:szCs w:val="16"/>
                              </w:rPr>
                              <w:t>atch can be edited at the point of expense entry</w:t>
                            </w:r>
                            <w:r w:rsidR="00890053">
                              <w:rPr>
                                <w:sz w:val="16"/>
                                <w:szCs w:val="16"/>
                              </w:rPr>
                              <w:t>.  You can store receipts in AmpliFund tied to expenses.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04AC" id="Speech Bubble: Rectangle 22" o:spid="_x0000_s1029" type="#_x0000_t61" style="position:absolute;margin-left:355.5pt;margin-top:28.6pt;width:151.5pt;height:75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" adj="-619,28150" fillcolor="#182239 [3204]" strokecolor="#0c101c [1604]" strokeweight="1pt">
                <v:textbox>
                  <w:txbxContent>
                    <w:p w14:paraId="1153EDA7" w14:textId="54136E85" w:rsidR="001E3E0B" w:rsidRPr="00D948E8" w:rsidRDefault="001E3E0B" w:rsidP="001E3E0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BD0D47E" w14:textId="6F57312A" w:rsidR="001E3E0B" w:rsidRPr="00D948E8" w:rsidRDefault="004636DD" w:rsidP="001E3E0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Cash m</w:t>
                      </w:r>
                      <w:r w:rsidR="002C2B0D">
                        <w:rPr>
                          <w:sz w:val="16"/>
                          <w:szCs w:val="16"/>
                        </w:rPr>
                        <w:t>atch can be edited at the point of expense entry</w:t>
                      </w:r>
                      <w:r w:rsidR="00890053">
                        <w:rPr>
                          <w:sz w:val="16"/>
                          <w:szCs w:val="16"/>
                        </w:rPr>
                        <w:t>.  You can store receipts in AmpliFund tied to expenses.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5E407748" wp14:editId="6A2CF1CD">
            <wp:extent cx="466725" cy="466725"/>
            <wp:effectExtent l="0" t="0" r="9525" b="9525"/>
            <wp:docPr id="24" name="Picture 2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Enter at least 1 expense</w:t>
      </w:r>
    </w:p>
    <w:p w14:paraId="4512E70C" w14:textId="77777777" w:rsidR="001E3E0B" w:rsidRDefault="001E3E0B" w:rsidP="001E3E0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452DD9" wp14:editId="4DFCB8A5">
            <wp:extent cx="550238" cy="485775"/>
            <wp:effectExtent l="0" t="0" r="2540" b="0"/>
            <wp:docPr id="25" name="Picture 25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0136976C" w14:textId="1445EC1C" w:rsidR="001E3E0B" w:rsidRDefault="00191B5E" w:rsidP="001E3E0B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5" w:history="1">
        <w:r w:rsidR="001E3E0B" w:rsidRPr="00BF2D55">
          <w:rPr>
            <w:rStyle w:val="Hyperlink"/>
            <w:sz w:val="24"/>
            <w:szCs w:val="24"/>
          </w:rPr>
          <w:t>Step by Step instructions</w:t>
        </w:r>
      </w:hyperlink>
    </w:p>
    <w:p w14:paraId="265BB878" w14:textId="21D291D5" w:rsidR="001E3E0B" w:rsidRDefault="001E3E0B" w:rsidP="001E3E0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3447179" wp14:editId="23C21F80">
            <wp:extent cx="438150" cy="438150"/>
            <wp:effectExtent l="0" t="0" r="0" b="0"/>
            <wp:docPr id="26" name="Picture 26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4: Do you have any questions on entering </w:t>
      </w:r>
      <w:r w:rsidR="00890053">
        <w:rPr>
          <w:sz w:val="24"/>
          <w:szCs w:val="24"/>
        </w:rPr>
        <w:t>expenses</w:t>
      </w:r>
      <w:r>
        <w:rPr>
          <w:sz w:val="24"/>
          <w:szCs w:val="24"/>
        </w:rPr>
        <w:t>?</w:t>
      </w:r>
    </w:p>
    <w:p w14:paraId="27C089D8" w14:textId="77777777" w:rsidR="001E3E0B" w:rsidRDefault="001E3E0B" w:rsidP="001E3E0B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231F91C6" w14:textId="10B32384" w:rsidR="00EB5EB8" w:rsidRDefault="00EB5EB8" w:rsidP="00EA1AAC">
      <w:pPr>
        <w:rPr>
          <w:i/>
          <w:iCs/>
          <w:sz w:val="24"/>
          <w:szCs w:val="24"/>
        </w:rPr>
      </w:pPr>
    </w:p>
    <w:p w14:paraId="436630C8" w14:textId="426A3A7A" w:rsidR="00CB79FF" w:rsidRDefault="00CB79FF" w:rsidP="00EA1AAC">
      <w:pPr>
        <w:rPr>
          <w:i/>
          <w:iCs/>
          <w:sz w:val="24"/>
          <w:szCs w:val="24"/>
        </w:rPr>
      </w:pPr>
    </w:p>
    <w:p w14:paraId="005241A7" w14:textId="6EAD4349" w:rsidR="00CB79FF" w:rsidRDefault="00CB79FF" w:rsidP="00EA1AAC">
      <w:pPr>
        <w:rPr>
          <w:i/>
          <w:iCs/>
          <w:sz w:val="24"/>
          <w:szCs w:val="24"/>
        </w:rPr>
      </w:pPr>
    </w:p>
    <w:p w14:paraId="07FB3A64" w14:textId="4BFBBB5C" w:rsidR="00CB79FF" w:rsidRDefault="00CB79FF" w:rsidP="00EA1AAC">
      <w:pPr>
        <w:rPr>
          <w:i/>
          <w:iCs/>
          <w:sz w:val="24"/>
          <w:szCs w:val="24"/>
        </w:rPr>
      </w:pPr>
    </w:p>
    <w:p w14:paraId="134F98A2" w14:textId="77777777" w:rsidR="00CB79FF" w:rsidRDefault="00CB79FF" w:rsidP="00EA1AAC">
      <w:pPr>
        <w:rPr>
          <w:i/>
          <w:iCs/>
          <w:sz w:val="24"/>
          <w:szCs w:val="24"/>
        </w:rPr>
      </w:pPr>
    </w:p>
    <w:p w14:paraId="7B2E4838" w14:textId="1E826A53" w:rsidR="00EB5EB8" w:rsidRPr="001F469A" w:rsidRDefault="00EB5EB8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A69F581" wp14:editId="0DFC1DF3">
            <wp:extent cx="400199" cy="295275"/>
            <wp:effectExtent l="0" t="0" r="0" b="0"/>
            <wp:docPr id="18" name="Picture 18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469A">
        <w:rPr>
          <w:sz w:val="24"/>
          <w:szCs w:val="24"/>
        </w:rPr>
        <w:t xml:space="preserve"> Core Concept Video </w:t>
      </w:r>
      <w:r w:rsidR="001E3E0B">
        <w:rPr>
          <w:sz w:val="24"/>
          <w:szCs w:val="24"/>
        </w:rPr>
        <w:t>5</w:t>
      </w:r>
      <w:r w:rsidRPr="001F469A">
        <w:rPr>
          <w:sz w:val="24"/>
          <w:szCs w:val="24"/>
        </w:rPr>
        <w:t>:</w:t>
      </w:r>
      <w:r w:rsidR="00B43A8A">
        <w:rPr>
          <w:sz w:val="24"/>
          <w:szCs w:val="24"/>
        </w:rPr>
        <w:t xml:space="preserve"> </w:t>
      </w:r>
      <w:hyperlink r:id="rId26" w:history="1">
        <w:r w:rsidR="00B43A8A" w:rsidRPr="00B40CB9">
          <w:rPr>
            <w:rStyle w:val="Hyperlink"/>
            <w:sz w:val="24"/>
            <w:szCs w:val="24"/>
          </w:rPr>
          <w:t xml:space="preserve">GL </w:t>
        </w:r>
        <w:r w:rsidR="00B40CB9" w:rsidRPr="00B40CB9">
          <w:rPr>
            <w:rStyle w:val="Hyperlink"/>
            <w:sz w:val="24"/>
            <w:szCs w:val="24"/>
          </w:rPr>
          <w:t>Account</w:t>
        </w:r>
        <w:r w:rsidR="00B43A8A" w:rsidRPr="00B40CB9">
          <w:rPr>
            <w:rStyle w:val="Hyperlink"/>
            <w:sz w:val="24"/>
            <w:szCs w:val="24"/>
          </w:rPr>
          <w:t xml:space="preserve"> Overview</w:t>
        </w:r>
      </w:hyperlink>
    </w:p>
    <w:p w14:paraId="39958C3F" w14:textId="1ABF1E8B" w:rsidR="00EB5EB8" w:rsidRDefault="008A2378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885DD2" wp14:editId="3229BE27">
                <wp:simplePos x="0" y="0"/>
                <wp:positionH relativeFrom="column">
                  <wp:posOffset>5133975</wp:posOffset>
                </wp:positionH>
                <wp:positionV relativeFrom="paragraph">
                  <wp:posOffset>586740</wp:posOffset>
                </wp:positionV>
                <wp:extent cx="1924050" cy="952500"/>
                <wp:effectExtent l="476250" t="0" r="19050" b="19050"/>
                <wp:wrapNone/>
                <wp:docPr id="11" name="Speech Bubble: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52500"/>
                        </a:xfrm>
                        <a:prstGeom prst="wedgeRectCallout">
                          <a:avLst>
                            <a:gd name="adj1" fmla="val -73164"/>
                            <a:gd name="adj2" fmla="val 263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F6241" w14:textId="5A981254" w:rsidR="00EB5EB8" w:rsidRPr="00D948E8" w:rsidRDefault="00EB5EB8" w:rsidP="00EB5E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</w:t>
                            </w:r>
                            <w:proofErr w:type="spellEnd"/>
                            <w:r w:rsidRPr="00D948E8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9E0E672" w14:textId="1F2F4C84" w:rsidR="00AF293F" w:rsidRPr="00D948E8" w:rsidRDefault="008A2378" w:rsidP="00EB5EB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 GL structure is required if you intend to import expenses to AmpliFund.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5DD2" id="Speech Bubble: Rectangle 11" o:spid="_x0000_s1030" type="#_x0000_t61" style="position:absolute;margin-left:404.25pt;margin-top:46.2pt;width:151.5pt;height: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" adj="-5003,16486" fillcolor="#182239 [3204]" strokecolor="#0c101c [1604]" strokeweight="1pt">
                <v:textbox>
                  <w:txbxContent>
                    <w:p w14:paraId="756F6241" w14:textId="5A981254" w:rsidR="00EB5EB8" w:rsidRPr="00D948E8" w:rsidRDefault="00EB5EB8" w:rsidP="00EB5E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948E8">
                        <w:rPr>
                          <w:sz w:val="16"/>
                          <w:szCs w:val="16"/>
                        </w:rPr>
                        <w:t>AmpliFact</w:t>
                      </w:r>
                      <w:proofErr w:type="spellEnd"/>
                      <w:r w:rsidRPr="00D948E8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59E0E672" w14:textId="1F2F4C84" w:rsidR="00AF293F" w:rsidRPr="00D948E8" w:rsidRDefault="008A2378" w:rsidP="00EB5EB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 GL structure is required if you intend to import expenses to AmpliFund.</w:t>
                      </w:r>
                    </w:p>
                  </w:txbxContent>
                </v:textbox>
              </v:shape>
            </w:pict>
          </mc:Fallback>
        </mc:AlternateContent>
      </w:r>
      <w:r w:rsidR="00EB5EB8">
        <w:rPr>
          <w:noProof/>
          <w:sz w:val="24"/>
          <w:szCs w:val="24"/>
        </w:rPr>
        <w:drawing>
          <wp:inline distT="0" distB="0" distL="0" distR="0" wp14:anchorId="1C159CB7" wp14:editId="416BC8A0">
            <wp:extent cx="466725" cy="466725"/>
            <wp:effectExtent l="0" t="0" r="9525" b="9525"/>
            <wp:docPr id="19" name="Picture 1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If you intended to import expenses to AmpliFund, s</w:t>
      </w:r>
      <w:r w:rsidR="00B43A8A">
        <w:rPr>
          <w:sz w:val="24"/>
          <w:szCs w:val="24"/>
        </w:rPr>
        <w:t xml:space="preserve">end your </w:t>
      </w:r>
      <w:r>
        <w:rPr>
          <w:sz w:val="24"/>
          <w:szCs w:val="24"/>
        </w:rPr>
        <w:t>chart of accounts and/or example expense export to AmpliFund</w:t>
      </w:r>
    </w:p>
    <w:p w14:paraId="7835AE5B" w14:textId="1FE7CD63" w:rsidR="00EB5EB8" w:rsidRDefault="00EB5EB8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D58C66" wp14:editId="5577E68B">
            <wp:extent cx="438150" cy="438150"/>
            <wp:effectExtent l="0" t="0" r="0" b="0"/>
            <wp:docPr id="21" name="Picture 21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 w:rsidR="001E3E0B">
        <w:rPr>
          <w:sz w:val="24"/>
          <w:szCs w:val="24"/>
        </w:rPr>
        <w:t>5</w:t>
      </w:r>
      <w:r>
        <w:rPr>
          <w:sz w:val="24"/>
          <w:szCs w:val="24"/>
        </w:rPr>
        <w:t xml:space="preserve">: Do you have any questions on </w:t>
      </w:r>
      <w:r w:rsidR="008A2378">
        <w:rPr>
          <w:sz w:val="24"/>
          <w:szCs w:val="24"/>
        </w:rPr>
        <w:t>GL structure</w:t>
      </w:r>
      <w:r>
        <w:rPr>
          <w:sz w:val="24"/>
          <w:szCs w:val="24"/>
        </w:rPr>
        <w:t>?</w:t>
      </w:r>
    </w:p>
    <w:p w14:paraId="3E6EC435" w14:textId="093B4015" w:rsidR="00EB5EB8" w:rsidRDefault="00EB5EB8" w:rsidP="00EB5EB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493914DC" w14:textId="4435BA78" w:rsidR="00372FD8" w:rsidRDefault="00372FD8" w:rsidP="00EA1AAC">
      <w:pPr>
        <w:rPr>
          <w:sz w:val="24"/>
          <w:szCs w:val="24"/>
        </w:rPr>
      </w:pPr>
    </w:p>
    <w:p w14:paraId="643F34F4" w14:textId="410D01B2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01CAF5" wp14:editId="63D40D11">
            <wp:extent cx="400199" cy="295275"/>
            <wp:effectExtent l="0" t="0" r="0" b="0"/>
            <wp:docPr id="29" name="Picture 29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>Supplemental Videos (Optional):</w:t>
      </w:r>
    </w:p>
    <w:p w14:paraId="2B06E574" w14:textId="5BE724F4" w:rsidR="00171427" w:rsidRDefault="00191B5E" w:rsidP="00171427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7" w:history="1">
        <w:r w:rsidR="00171427" w:rsidRPr="00F811B7">
          <w:rPr>
            <w:rStyle w:val="Hyperlink"/>
            <w:sz w:val="24"/>
            <w:szCs w:val="24"/>
          </w:rPr>
          <w:t>Risk</w:t>
        </w:r>
        <w:r w:rsidR="00F811B7" w:rsidRPr="00F811B7">
          <w:rPr>
            <w:rStyle w:val="Hyperlink"/>
            <w:sz w:val="24"/>
            <w:szCs w:val="24"/>
          </w:rPr>
          <w:t xml:space="preserve"> Definition</w:t>
        </w:r>
      </w:hyperlink>
    </w:p>
    <w:p w14:paraId="1621C22B" w14:textId="761DCBA4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5B22C37" wp14:editId="6F56EB81">
            <wp:extent cx="438150" cy="438150"/>
            <wp:effectExtent l="0" t="0" r="0" b="0"/>
            <wp:docPr id="32" name="Picture 32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 w:rsidR="00953D63">
        <w:rPr>
          <w:sz w:val="24"/>
          <w:szCs w:val="24"/>
        </w:rPr>
        <w:t>6</w:t>
      </w:r>
      <w:r>
        <w:rPr>
          <w:sz w:val="24"/>
          <w:szCs w:val="24"/>
        </w:rPr>
        <w:t xml:space="preserve">: </w:t>
      </w:r>
      <w:r w:rsidR="00953D63">
        <w:rPr>
          <w:sz w:val="24"/>
          <w:szCs w:val="24"/>
        </w:rPr>
        <w:t xml:space="preserve">Any additional questions on </w:t>
      </w:r>
      <w:r w:rsidR="00A151C6">
        <w:rPr>
          <w:sz w:val="24"/>
          <w:szCs w:val="24"/>
        </w:rPr>
        <w:t>Building Dollars &amp; Cents</w:t>
      </w:r>
      <w:r w:rsidR="00ED0E18">
        <w:rPr>
          <w:sz w:val="24"/>
          <w:szCs w:val="24"/>
        </w:rPr>
        <w:t>?</w:t>
      </w:r>
    </w:p>
    <w:p w14:paraId="2822A432" w14:textId="77777777" w:rsidR="00372FD8" w:rsidRDefault="00372FD8" w:rsidP="00372FD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03CE3912" w14:textId="34A33E7F" w:rsidR="00372FD8" w:rsidRDefault="00372FD8" w:rsidP="00EA1AAC">
      <w:pPr>
        <w:rPr>
          <w:sz w:val="24"/>
          <w:szCs w:val="24"/>
        </w:rPr>
      </w:pPr>
    </w:p>
    <w:p w14:paraId="5C768E97" w14:textId="77777777" w:rsidR="007D1E48" w:rsidRDefault="007D1E48" w:rsidP="00EA1AAC">
      <w:pPr>
        <w:rPr>
          <w:sz w:val="24"/>
          <w:szCs w:val="24"/>
        </w:rPr>
      </w:pPr>
    </w:p>
    <w:p w14:paraId="5164FC8B" w14:textId="40F68D88" w:rsidR="007D1E48" w:rsidRPr="007D1E48" w:rsidRDefault="007D1E48" w:rsidP="00EA1AA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Thank you for your hard work during this phase </w:t>
      </w:r>
      <w:r w:rsidR="00ED0E18">
        <w:rPr>
          <w:i/>
          <w:iCs/>
          <w:sz w:val="24"/>
          <w:szCs w:val="24"/>
        </w:rPr>
        <w:t xml:space="preserve">to </w:t>
      </w:r>
      <w:r w:rsidR="00A151C6">
        <w:rPr>
          <w:i/>
          <w:iCs/>
          <w:sz w:val="24"/>
          <w:szCs w:val="24"/>
        </w:rPr>
        <w:t>Build Dollars &amp; Cents</w:t>
      </w:r>
      <w:r w:rsidR="00ED0E18">
        <w:rPr>
          <w:i/>
          <w:iCs/>
          <w:sz w:val="24"/>
          <w:szCs w:val="24"/>
        </w:rPr>
        <w:t xml:space="preserve"> in AmpliFund</w:t>
      </w:r>
      <w:r>
        <w:rPr>
          <w:i/>
          <w:iCs/>
          <w:sz w:val="24"/>
          <w:szCs w:val="24"/>
        </w:rPr>
        <w:t>!  We’d appreciate your feedback</w:t>
      </w:r>
      <w:r w:rsidR="000212A7">
        <w:rPr>
          <w:i/>
          <w:iCs/>
          <w:sz w:val="24"/>
          <w:szCs w:val="24"/>
        </w:rPr>
        <w:t xml:space="preserve">, take our short survey </w:t>
      </w:r>
      <w:hyperlink r:id="rId28" w:history="1">
        <w:r w:rsidR="000212A7" w:rsidRPr="00552836">
          <w:rPr>
            <w:rStyle w:val="Hyperlink"/>
            <w:i/>
            <w:iCs/>
            <w:sz w:val="24"/>
            <w:szCs w:val="24"/>
          </w:rPr>
          <w:t>here</w:t>
        </w:r>
      </w:hyperlink>
      <w:r w:rsidR="000212A7">
        <w:rPr>
          <w:i/>
          <w:iCs/>
          <w:sz w:val="24"/>
          <w:szCs w:val="24"/>
        </w:rPr>
        <w:t>!</w:t>
      </w:r>
    </w:p>
    <w:sectPr w:rsidR="007D1E48" w:rsidRPr="007D1E48" w:rsidSect="00C349F7">
      <w:headerReference w:type="defaul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C6C07" w14:textId="77777777" w:rsidR="00191B5E" w:rsidRDefault="00191B5E" w:rsidP="002A427E">
      <w:pPr>
        <w:spacing w:after="0" w:line="240" w:lineRule="auto"/>
      </w:pPr>
      <w:r>
        <w:separator/>
      </w:r>
    </w:p>
  </w:endnote>
  <w:endnote w:type="continuationSeparator" w:id="0">
    <w:p w14:paraId="5D80CEBE" w14:textId="77777777" w:rsidR="00191B5E" w:rsidRDefault="00191B5E" w:rsidP="002A427E">
      <w:pPr>
        <w:spacing w:after="0" w:line="240" w:lineRule="auto"/>
      </w:pPr>
      <w:r>
        <w:continuationSeparator/>
      </w:r>
    </w:p>
  </w:endnote>
  <w:endnote w:type="continuationNotice" w:id="1">
    <w:p w14:paraId="53D8DDD1" w14:textId="77777777" w:rsidR="00191B5E" w:rsidRDefault="00191B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A2655" w14:textId="77777777" w:rsidR="00191B5E" w:rsidRDefault="00191B5E" w:rsidP="002A427E">
      <w:pPr>
        <w:spacing w:after="0" w:line="240" w:lineRule="auto"/>
      </w:pPr>
      <w:r>
        <w:separator/>
      </w:r>
    </w:p>
  </w:footnote>
  <w:footnote w:type="continuationSeparator" w:id="0">
    <w:p w14:paraId="01E2AB03" w14:textId="77777777" w:rsidR="00191B5E" w:rsidRDefault="00191B5E" w:rsidP="002A427E">
      <w:pPr>
        <w:spacing w:after="0" w:line="240" w:lineRule="auto"/>
      </w:pPr>
      <w:r>
        <w:continuationSeparator/>
      </w:r>
    </w:p>
  </w:footnote>
  <w:footnote w:type="continuationNotice" w:id="1">
    <w:p w14:paraId="4CC72633" w14:textId="77777777" w:rsidR="00191B5E" w:rsidRDefault="00191B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E2EB4" w14:textId="0FD8E989" w:rsidR="002A427E" w:rsidRDefault="00C3677F" w:rsidP="00C3677F">
    <w:pPr>
      <w:pStyle w:val="Header"/>
      <w:jc w:val="right"/>
    </w:pPr>
    <w:r>
      <w:rPr>
        <w:noProof/>
      </w:rPr>
      <w:drawing>
        <wp:inline distT="0" distB="0" distL="0" distR="0" wp14:anchorId="05E409C2" wp14:editId="185708DB">
          <wp:extent cx="1354415" cy="307507"/>
          <wp:effectExtent l="0" t="0" r="0" b="0"/>
          <wp:docPr id="28" name="Picture 9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6C68E0C-A4BB-4C8B-AB57-0EFF1DAED3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B6C68E0C-A4BB-4C8B-AB57-0EFF1DAED3F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415" cy="3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7FDE"/>
    <w:multiLevelType w:val="hybridMultilevel"/>
    <w:tmpl w:val="853853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29B4501"/>
    <w:multiLevelType w:val="hybridMultilevel"/>
    <w:tmpl w:val="F8AC95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00615F"/>
    <w:multiLevelType w:val="hybridMultilevel"/>
    <w:tmpl w:val="8B38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AC"/>
    <w:rsid w:val="00020415"/>
    <w:rsid w:val="000212A7"/>
    <w:rsid w:val="00027AEC"/>
    <w:rsid w:val="00070B4F"/>
    <w:rsid w:val="00112032"/>
    <w:rsid w:val="0014656C"/>
    <w:rsid w:val="0014728F"/>
    <w:rsid w:val="00157DBA"/>
    <w:rsid w:val="00171427"/>
    <w:rsid w:val="00172ED6"/>
    <w:rsid w:val="00191B5E"/>
    <w:rsid w:val="001E3E0B"/>
    <w:rsid w:val="001F469A"/>
    <w:rsid w:val="002349EB"/>
    <w:rsid w:val="00237554"/>
    <w:rsid w:val="002A427E"/>
    <w:rsid w:val="002C2B0D"/>
    <w:rsid w:val="002C3D65"/>
    <w:rsid w:val="00336020"/>
    <w:rsid w:val="00336822"/>
    <w:rsid w:val="00372FD8"/>
    <w:rsid w:val="0039665E"/>
    <w:rsid w:val="003E357C"/>
    <w:rsid w:val="003E6B0D"/>
    <w:rsid w:val="003F7F9D"/>
    <w:rsid w:val="00424017"/>
    <w:rsid w:val="00461365"/>
    <w:rsid w:val="004636DD"/>
    <w:rsid w:val="00471188"/>
    <w:rsid w:val="004741A6"/>
    <w:rsid w:val="00475BB9"/>
    <w:rsid w:val="004B25A6"/>
    <w:rsid w:val="004C0358"/>
    <w:rsid w:val="00514591"/>
    <w:rsid w:val="00552836"/>
    <w:rsid w:val="00554E76"/>
    <w:rsid w:val="005765C9"/>
    <w:rsid w:val="005C5C11"/>
    <w:rsid w:val="00635465"/>
    <w:rsid w:val="00642553"/>
    <w:rsid w:val="0066270B"/>
    <w:rsid w:val="00680806"/>
    <w:rsid w:val="00680892"/>
    <w:rsid w:val="00682BB3"/>
    <w:rsid w:val="006B78C3"/>
    <w:rsid w:val="006D1DE5"/>
    <w:rsid w:val="006E14E9"/>
    <w:rsid w:val="00700841"/>
    <w:rsid w:val="007261F2"/>
    <w:rsid w:val="00726448"/>
    <w:rsid w:val="00726E8F"/>
    <w:rsid w:val="007A0CA0"/>
    <w:rsid w:val="007D1E48"/>
    <w:rsid w:val="008128F4"/>
    <w:rsid w:val="00824F75"/>
    <w:rsid w:val="00883E7A"/>
    <w:rsid w:val="00886832"/>
    <w:rsid w:val="00890053"/>
    <w:rsid w:val="008A2378"/>
    <w:rsid w:val="008B528C"/>
    <w:rsid w:val="00900D5F"/>
    <w:rsid w:val="00907B50"/>
    <w:rsid w:val="0093283E"/>
    <w:rsid w:val="00952531"/>
    <w:rsid w:val="00953D63"/>
    <w:rsid w:val="00973254"/>
    <w:rsid w:val="009972D5"/>
    <w:rsid w:val="009B5603"/>
    <w:rsid w:val="009B62D2"/>
    <w:rsid w:val="009B7649"/>
    <w:rsid w:val="009C514E"/>
    <w:rsid w:val="009E3EFB"/>
    <w:rsid w:val="00A151C6"/>
    <w:rsid w:val="00A54094"/>
    <w:rsid w:val="00A826F4"/>
    <w:rsid w:val="00AC583D"/>
    <w:rsid w:val="00AD0D7E"/>
    <w:rsid w:val="00AF293F"/>
    <w:rsid w:val="00AF5840"/>
    <w:rsid w:val="00B30AF1"/>
    <w:rsid w:val="00B40CB9"/>
    <w:rsid w:val="00B43A8A"/>
    <w:rsid w:val="00B638D1"/>
    <w:rsid w:val="00B765AE"/>
    <w:rsid w:val="00B90D19"/>
    <w:rsid w:val="00BB7A6B"/>
    <w:rsid w:val="00BC055C"/>
    <w:rsid w:val="00BD1891"/>
    <w:rsid w:val="00BF2D55"/>
    <w:rsid w:val="00BF52D6"/>
    <w:rsid w:val="00C13F50"/>
    <w:rsid w:val="00C349F7"/>
    <w:rsid w:val="00C3677F"/>
    <w:rsid w:val="00C43907"/>
    <w:rsid w:val="00C44874"/>
    <w:rsid w:val="00C62E1F"/>
    <w:rsid w:val="00CA336B"/>
    <w:rsid w:val="00CB2A58"/>
    <w:rsid w:val="00CB79FF"/>
    <w:rsid w:val="00CC3103"/>
    <w:rsid w:val="00CC7EE8"/>
    <w:rsid w:val="00D3424B"/>
    <w:rsid w:val="00D567F6"/>
    <w:rsid w:val="00D70188"/>
    <w:rsid w:val="00D8008B"/>
    <w:rsid w:val="00D80EE2"/>
    <w:rsid w:val="00D948E8"/>
    <w:rsid w:val="00DA3909"/>
    <w:rsid w:val="00DC050F"/>
    <w:rsid w:val="00DE0DD9"/>
    <w:rsid w:val="00E03F4C"/>
    <w:rsid w:val="00E070A8"/>
    <w:rsid w:val="00EA1AAC"/>
    <w:rsid w:val="00EB07D4"/>
    <w:rsid w:val="00EB5EB8"/>
    <w:rsid w:val="00ED0E18"/>
    <w:rsid w:val="00F811B7"/>
    <w:rsid w:val="00F90FA4"/>
    <w:rsid w:val="00F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560D"/>
  <w15:chartTrackingRefBased/>
  <w15:docId w15:val="{B22E0404-8DE3-45A3-AF2C-48801C5F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eastAsiaTheme="minorHAnsi" w:hAnsi="Poppins" w:cs="Poppi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0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7E"/>
  </w:style>
  <w:style w:type="paragraph" w:styleId="Footer">
    <w:name w:val="footer"/>
    <w:basedOn w:val="Normal"/>
    <w:link w:val="Foot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7E"/>
  </w:style>
  <w:style w:type="character" w:styleId="Hyperlink">
    <w:name w:val="Hyperlink"/>
    <w:basedOn w:val="DefaultParagraphFont"/>
    <w:uiPriority w:val="99"/>
    <w:unhideWhenUsed/>
    <w:rsid w:val="00C62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amplifund.zendesk.com/hc/en-us/articles/1500000108342-Building-Dollars-Cents-Core-Concept-Non-Personnel-Budget-Categories-and-Line-Items-Advanced-Customers" TargetMode="External"/><Relationship Id="rId26" Type="http://schemas.openxmlformats.org/officeDocument/2006/relationships/hyperlink" Target="https://amplifund.zendesk.com/hc/en-us/articles/1500000103701-Building-Dollars-and-Cents-Core-Concept-GL-Account-Overvie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mplifund.zendesk.com/hc/en-us/articles/360020260973-How-To-Add-a-Non-Personnel-Budget-Line-Ite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mplifund.zendesk.com/hc/en-us/articles/360053626014-Building-Dollars-Cents-Core-Concept-Budget-Creation-Basics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amplifund.zendesk.com/hc/en-us/articles/360019991914-How-To-Add-Expenses-Against-a-Line-Ite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mplifund.zendesk.com/hc/en-us/articles/360020068534-How-To-Configure-Budget-Settings" TargetMode="External"/><Relationship Id="rId20" Type="http://schemas.openxmlformats.org/officeDocument/2006/relationships/hyperlink" Target="https://amplifund.zendesk.com/hc/en-us/articles/360020262873-How-To-Add-a-Category-to-the-Budget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amplifund.zendesk.com/hc/en-us/articles/360055412253-Building-Dollars-Cents-Core-Concept-Entering-Expens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mplifund.zendesk.com/hc/en-us/articles/210570423-Grant-Management-Guide" TargetMode="External"/><Relationship Id="rId23" Type="http://schemas.openxmlformats.org/officeDocument/2006/relationships/hyperlink" Target="https://amplifund.zendesk.com/hc/en-us/articles/360020065654-How-To-Add-a-Personnel-Budget-Line-Item" TargetMode="External"/><Relationship Id="rId28" Type="http://schemas.openxmlformats.org/officeDocument/2006/relationships/hyperlink" Target="https://amplifund.typeform.com/to/dipPjw5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mplifund.zendesk.com/hc/en-us/articles/210570423-Grant-Management-Guide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amplifund.zendesk.com/hc/en-us/articles/360055412073-Building-Dollars-Cents-Personnel-Budget-Categories-and-Line-Items" TargetMode="External"/><Relationship Id="rId27" Type="http://schemas.openxmlformats.org/officeDocument/2006/relationships/hyperlink" Target="https://amplifund.zendesk.com/hc/en-us/articles/360051097334-Risk-Defintion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12" ma:contentTypeDescription="Create a new document." ma:contentTypeScope="" ma:versionID="75708d7996165e1b70f10cfd3aec9589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d505b812e01886256cb918c4c3f0030f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46RQJNK23EVN-1337156804-41248</_dlc_DocId>
    <_dlc_DocIdUrl xmlns="83fd7b6e-5f23-487e-aad6-cb3ca280b681">
      <Url>https://streamlinksoftware.sharepoint.com/sites/StreamLinkSoftwareCloudDrive/_layouts/15/DocIdRedir.aspx?ID=46RQJNK23EVN-1337156804-41248</Url>
      <Description>46RQJNK23EVN-1337156804-41248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E29819-A8BE-42FC-86EA-07236769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d29a-783a-455a-b8a8-1f2fa8c5e7d6"/>
    <ds:schemaRef ds:uri="83fd7b6e-5f23-487e-aad6-cb3ca280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F6B46-2154-4667-9CBD-273DAC3E9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A2EC0-AA9F-45B4-B05F-205604BBA4FF}">
  <ds:schemaRefs>
    <ds:schemaRef ds:uri="http://schemas.microsoft.com/office/2006/metadata/properties"/>
    <ds:schemaRef ds:uri="http://schemas.microsoft.com/office/infopath/2007/PartnerControls"/>
    <ds:schemaRef ds:uri="83fd7b6e-5f23-487e-aad6-cb3ca280b681"/>
  </ds:schemaRefs>
</ds:datastoreItem>
</file>

<file path=customXml/itemProps4.xml><?xml version="1.0" encoding="utf-8"?>
<ds:datastoreItem xmlns:ds="http://schemas.openxmlformats.org/officeDocument/2006/customXml" ds:itemID="{CC278CE3-70A4-42A9-8F37-778E1AF0D44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Emily Naufel</cp:lastModifiedBy>
  <cp:revision>47</cp:revision>
  <dcterms:created xsi:type="dcterms:W3CDTF">2020-08-31T14:30:00Z</dcterms:created>
  <dcterms:modified xsi:type="dcterms:W3CDTF">2020-12-16T20:17:00Z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e41bbf45-a331-4a16-8e85-4552286f8c73</vt:lpwstr>
  </property>
</Properties>
</file>