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6A4D590B" w:rsidR="00000B0B" w:rsidRDefault="00000B0B" w:rsidP="00A32153">
      <w:pPr>
        <w:rPr>
          <w:b/>
          <w:bCs/>
          <w:u w:val="single"/>
        </w:rPr>
      </w:pPr>
    </w:p>
    <w:p w14:paraId="345DF6B4" w14:textId="347F55D5" w:rsidR="00284CBE" w:rsidRDefault="00284CBE" w:rsidP="00284CBE">
      <w:pPr>
        <w:jc w:val="center"/>
        <w:rPr>
          <w:rStyle w:val="normaltextrun"/>
          <w:b/>
          <w:bCs/>
          <w:color w:val="000000"/>
          <w:u w:val="single"/>
          <w:shd w:val="clear" w:color="auto" w:fill="FFFFFF"/>
        </w:rPr>
      </w:pPr>
      <w:r>
        <w:rPr>
          <w:rStyle w:val="normaltextrun"/>
          <w:b/>
          <w:bCs/>
          <w:color w:val="000000"/>
          <w:u w:val="single"/>
          <w:shd w:val="clear" w:color="auto" w:fill="FFFFFF"/>
        </w:rPr>
        <w:t>Supplemental Video: Performance Goals</w:t>
      </w:r>
    </w:p>
    <w:tbl>
      <w:tblPr>
        <w:tblW w:w="1089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97"/>
      </w:tblGrid>
      <w:tr w:rsidR="004E25A7" w:rsidRPr="004E25A7" w14:paraId="0E443178" w14:textId="77777777" w:rsidTr="004E25A7">
        <w:tc>
          <w:tcPr>
            <w:tcW w:w="10897" w:type="dxa"/>
            <w:tcBorders>
              <w:top w:val="single" w:sz="6" w:space="0" w:color="auto"/>
              <w:left w:val="single" w:sz="6" w:space="0" w:color="auto"/>
              <w:bottom w:val="single" w:sz="6" w:space="0" w:color="auto"/>
              <w:right w:val="single" w:sz="6" w:space="0" w:color="auto"/>
            </w:tcBorders>
            <w:shd w:val="clear" w:color="auto" w:fill="auto"/>
            <w:hideMark/>
          </w:tcPr>
          <w:p w14:paraId="7EDD63A2" w14:textId="77777777" w:rsidR="004E25A7" w:rsidRPr="004E25A7" w:rsidRDefault="004E25A7" w:rsidP="004E25A7">
            <w:pPr>
              <w:spacing w:after="0" w:line="240" w:lineRule="auto"/>
              <w:textAlignment w:val="baseline"/>
              <w:rPr>
                <w:rFonts w:ascii="Segoe UI" w:eastAsia="Times New Roman" w:hAnsi="Segoe UI" w:cs="Segoe UI"/>
                <w:sz w:val="18"/>
                <w:szCs w:val="18"/>
              </w:rPr>
            </w:pPr>
            <w:r w:rsidRPr="004E25A7">
              <w:rPr>
                <w:rFonts w:eastAsia="Times New Roman"/>
              </w:rPr>
              <w:t>Script </w:t>
            </w:r>
          </w:p>
        </w:tc>
      </w:tr>
      <w:tr w:rsidR="004E25A7" w:rsidRPr="004E25A7" w14:paraId="1F78FE1C" w14:textId="77777777" w:rsidTr="004E25A7">
        <w:tc>
          <w:tcPr>
            <w:tcW w:w="10897" w:type="dxa"/>
            <w:tcBorders>
              <w:top w:val="nil"/>
              <w:left w:val="single" w:sz="6" w:space="0" w:color="auto"/>
              <w:bottom w:val="single" w:sz="6" w:space="0" w:color="auto"/>
              <w:right w:val="single" w:sz="6" w:space="0" w:color="auto"/>
            </w:tcBorders>
            <w:shd w:val="clear" w:color="auto" w:fill="auto"/>
            <w:hideMark/>
          </w:tcPr>
          <w:p w14:paraId="692A868F" w14:textId="77777777" w:rsidR="004E25A7" w:rsidRPr="004E25A7" w:rsidRDefault="004E25A7" w:rsidP="004E25A7">
            <w:pPr>
              <w:spacing w:after="0" w:line="240" w:lineRule="auto"/>
              <w:textAlignment w:val="baseline"/>
              <w:rPr>
                <w:rFonts w:ascii="Segoe UI" w:eastAsia="Times New Roman" w:hAnsi="Segoe UI" w:cs="Segoe UI"/>
                <w:sz w:val="18"/>
                <w:szCs w:val="18"/>
              </w:rPr>
            </w:pPr>
            <w:r w:rsidRPr="004E25A7">
              <w:rPr>
                <w:rFonts w:eastAsia="Times New Roman"/>
              </w:rPr>
              <w:t>Welcome to the AmpliFund Training video focused on Performance Goal Types for the Performance Plan Template. </w:t>
            </w:r>
          </w:p>
        </w:tc>
      </w:tr>
      <w:tr w:rsidR="004E25A7" w:rsidRPr="004E25A7" w14:paraId="7D819456" w14:textId="77777777" w:rsidTr="004E25A7">
        <w:tc>
          <w:tcPr>
            <w:tcW w:w="10897" w:type="dxa"/>
            <w:tcBorders>
              <w:top w:val="nil"/>
              <w:left w:val="single" w:sz="6" w:space="0" w:color="auto"/>
              <w:bottom w:val="single" w:sz="6" w:space="0" w:color="auto"/>
              <w:right w:val="single" w:sz="6" w:space="0" w:color="auto"/>
            </w:tcBorders>
            <w:shd w:val="clear" w:color="auto" w:fill="auto"/>
            <w:hideMark/>
          </w:tcPr>
          <w:p w14:paraId="7FB929B2" w14:textId="77777777" w:rsidR="004E25A7" w:rsidRPr="004E25A7" w:rsidRDefault="004E25A7" w:rsidP="004E25A7">
            <w:pPr>
              <w:spacing w:after="0" w:line="240" w:lineRule="auto"/>
              <w:textAlignment w:val="baseline"/>
              <w:rPr>
                <w:rFonts w:ascii="Segoe UI" w:eastAsia="Times New Roman" w:hAnsi="Segoe UI" w:cs="Segoe UI"/>
                <w:sz w:val="18"/>
                <w:szCs w:val="18"/>
              </w:rPr>
            </w:pPr>
            <w:r w:rsidRPr="004E25A7">
              <w:rPr>
                <w:rFonts w:eastAsia="Times New Roman"/>
              </w:rPr>
              <w:t>There are 6 performance goal types available in AmpliFund that can be used for the performance plan template in an application.  This video will review each goal type, the required fields, examples of when you might use and how </w:t>
            </w:r>
            <w:proofErr w:type="gramStart"/>
            <w:r w:rsidRPr="004E25A7">
              <w:rPr>
                <w:rFonts w:eastAsia="Times New Roman"/>
              </w:rPr>
              <w:t>these look</w:t>
            </w:r>
            <w:proofErr w:type="gramEnd"/>
            <w:r w:rsidRPr="004E25A7">
              <w:rPr>
                <w:rFonts w:eastAsia="Times New Roman"/>
              </w:rPr>
              <w:t> to an applicant in AmpliFund. </w:t>
            </w:r>
          </w:p>
        </w:tc>
      </w:tr>
      <w:tr w:rsidR="004E25A7" w:rsidRPr="004E25A7" w14:paraId="6AF6A0A5" w14:textId="77777777" w:rsidTr="004E25A7">
        <w:tc>
          <w:tcPr>
            <w:tcW w:w="10897" w:type="dxa"/>
            <w:tcBorders>
              <w:top w:val="nil"/>
              <w:left w:val="single" w:sz="6" w:space="0" w:color="auto"/>
              <w:bottom w:val="single" w:sz="6" w:space="0" w:color="auto"/>
              <w:right w:val="single" w:sz="6" w:space="0" w:color="auto"/>
            </w:tcBorders>
            <w:shd w:val="clear" w:color="auto" w:fill="auto"/>
            <w:hideMark/>
          </w:tcPr>
          <w:p w14:paraId="6F249F0D" w14:textId="77777777" w:rsidR="004E25A7" w:rsidRPr="004E25A7" w:rsidRDefault="004E25A7" w:rsidP="004E25A7">
            <w:pPr>
              <w:spacing w:after="0" w:line="240" w:lineRule="auto"/>
              <w:textAlignment w:val="baseline"/>
              <w:rPr>
                <w:rFonts w:ascii="Segoe UI" w:eastAsia="Times New Roman" w:hAnsi="Segoe UI" w:cs="Segoe UI"/>
                <w:sz w:val="18"/>
                <w:szCs w:val="18"/>
              </w:rPr>
            </w:pPr>
            <w:r w:rsidRPr="004E25A7">
              <w:rPr>
                <w:rFonts w:eastAsia="Times New Roman"/>
              </w:rPr>
              <w:t>The first goal type is milestone.  A milestone goal is best used to document a specific action or point in time such as holding a meeting, completing a survey, conducting a </w:t>
            </w:r>
            <w:proofErr w:type="gramStart"/>
            <w:r w:rsidRPr="004E25A7">
              <w:rPr>
                <w:rFonts w:eastAsia="Times New Roman"/>
              </w:rPr>
              <w:t>review</w:t>
            </w:r>
            <w:proofErr w:type="gramEnd"/>
            <w:r w:rsidRPr="004E25A7">
              <w:rPr>
                <w:rFonts w:eastAsia="Times New Roman"/>
              </w:rPr>
              <w:t> or submitting content.  In the application the only required field is the name.   </w:t>
            </w:r>
          </w:p>
        </w:tc>
      </w:tr>
      <w:tr w:rsidR="004E25A7" w:rsidRPr="004E25A7" w14:paraId="7C91C3F3" w14:textId="77777777" w:rsidTr="004E25A7">
        <w:tc>
          <w:tcPr>
            <w:tcW w:w="10897" w:type="dxa"/>
            <w:tcBorders>
              <w:top w:val="nil"/>
              <w:left w:val="single" w:sz="6" w:space="0" w:color="auto"/>
              <w:bottom w:val="single" w:sz="6" w:space="0" w:color="auto"/>
              <w:right w:val="single" w:sz="6" w:space="0" w:color="auto"/>
            </w:tcBorders>
            <w:shd w:val="clear" w:color="auto" w:fill="auto"/>
            <w:hideMark/>
          </w:tcPr>
          <w:p w14:paraId="127DBB93" w14:textId="77777777" w:rsidR="004E25A7" w:rsidRPr="004E25A7" w:rsidRDefault="004E25A7" w:rsidP="004E25A7">
            <w:pPr>
              <w:spacing w:after="0" w:line="240" w:lineRule="auto"/>
              <w:textAlignment w:val="baseline"/>
              <w:rPr>
                <w:rFonts w:ascii="Segoe UI" w:eastAsia="Times New Roman" w:hAnsi="Segoe UI" w:cs="Segoe UI"/>
                <w:sz w:val="18"/>
                <w:szCs w:val="18"/>
              </w:rPr>
            </w:pPr>
            <w:r w:rsidRPr="004E25A7">
              <w:rPr>
                <w:rFonts w:eastAsia="Times New Roman"/>
              </w:rPr>
              <w:t>The next goal type is narrative.  A narrative goal type can be used to gather a detailed summary, overall </w:t>
            </w:r>
            <w:proofErr w:type="gramStart"/>
            <w:r w:rsidRPr="004E25A7">
              <w:rPr>
                <w:rFonts w:eastAsia="Times New Roman"/>
              </w:rPr>
              <w:t>results</w:t>
            </w:r>
            <w:proofErr w:type="gramEnd"/>
            <w:r w:rsidRPr="004E25A7">
              <w:rPr>
                <w:rFonts w:eastAsia="Times New Roman"/>
              </w:rPr>
              <w:t> or a summary of a specific topic, such as how successful was the initiative.  The required fields in the application are the name and narrative. </w:t>
            </w:r>
          </w:p>
        </w:tc>
      </w:tr>
      <w:tr w:rsidR="004E25A7" w:rsidRPr="004E25A7" w14:paraId="3A34FDA3" w14:textId="77777777" w:rsidTr="004E25A7">
        <w:tc>
          <w:tcPr>
            <w:tcW w:w="10897" w:type="dxa"/>
            <w:tcBorders>
              <w:top w:val="nil"/>
              <w:left w:val="single" w:sz="6" w:space="0" w:color="auto"/>
              <w:bottom w:val="single" w:sz="6" w:space="0" w:color="auto"/>
              <w:right w:val="single" w:sz="6" w:space="0" w:color="auto"/>
            </w:tcBorders>
            <w:shd w:val="clear" w:color="auto" w:fill="auto"/>
            <w:hideMark/>
          </w:tcPr>
          <w:p w14:paraId="7F174167" w14:textId="77777777" w:rsidR="004E25A7" w:rsidRPr="004E25A7" w:rsidRDefault="004E25A7" w:rsidP="004E25A7">
            <w:pPr>
              <w:spacing w:after="0" w:line="240" w:lineRule="auto"/>
              <w:textAlignment w:val="baseline"/>
              <w:rPr>
                <w:rFonts w:ascii="Segoe UI" w:eastAsia="Times New Roman" w:hAnsi="Segoe UI" w:cs="Segoe UI"/>
                <w:sz w:val="18"/>
                <w:szCs w:val="18"/>
              </w:rPr>
            </w:pPr>
            <w:r w:rsidRPr="004E25A7">
              <w:rPr>
                <w:rFonts w:eastAsia="Times New Roman"/>
              </w:rPr>
              <w:t>Our next goal type to review is numeric.  The numeric goal type is best used to tracking achieving a specific number like participants or reaching </w:t>
            </w:r>
            <w:proofErr w:type="gramStart"/>
            <w:r w:rsidRPr="004E25A7">
              <w:rPr>
                <w:rFonts w:eastAsia="Times New Roman"/>
              </w:rPr>
              <w:t>a number of</w:t>
            </w:r>
            <w:proofErr w:type="gramEnd"/>
            <w:r w:rsidRPr="004E25A7">
              <w:rPr>
                <w:rFonts w:eastAsia="Times New Roman"/>
              </w:rPr>
              <w:t> people.  In the application the required fields are the name and number to be achieved. </w:t>
            </w:r>
          </w:p>
        </w:tc>
      </w:tr>
      <w:tr w:rsidR="004E25A7" w:rsidRPr="004E25A7" w14:paraId="126DFE74" w14:textId="77777777" w:rsidTr="004E25A7">
        <w:tc>
          <w:tcPr>
            <w:tcW w:w="10897" w:type="dxa"/>
            <w:tcBorders>
              <w:top w:val="nil"/>
              <w:left w:val="single" w:sz="6" w:space="0" w:color="auto"/>
              <w:bottom w:val="single" w:sz="6" w:space="0" w:color="auto"/>
              <w:right w:val="single" w:sz="6" w:space="0" w:color="auto"/>
            </w:tcBorders>
            <w:shd w:val="clear" w:color="auto" w:fill="auto"/>
            <w:hideMark/>
          </w:tcPr>
          <w:p w14:paraId="1DF31B60" w14:textId="77777777" w:rsidR="004E25A7" w:rsidRPr="004E25A7" w:rsidRDefault="004E25A7" w:rsidP="004E25A7">
            <w:pPr>
              <w:spacing w:after="0" w:line="240" w:lineRule="auto"/>
              <w:textAlignment w:val="baseline"/>
              <w:rPr>
                <w:rFonts w:ascii="Segoe UI" w:eastAsia="Times New Roman" w:hAnsi="Segoe UI" w:cs="Segoe UI"/>
                <w:sz w:val="18"/>
                <w:szCs w:val="18"/>
              </w:rPr>
            </w:pPr>
            <w:r w:rsidRPr="004E25A7">
              <w:rPr>
                <w:rFonts w:eastAsia="Times New Roman"/>
              </w:rPr>
              <w:t>The next goal type is percent achieved.  This goal type is used to track items like percentage of participants or members, or retention rate.  The required fields are the name and desired percentage.  </w:t>
            </w:r>
          </w:p>
        </w:tc>
      </w:tr>
      <w:tr w:rsidR="004E25A7" w:rsidRPr="004E25A7" w14:paraId="1EBBA3EA" w14:textId="77777777" w:rsidTr="004E25A7">
        <w:tc>
          <w:tcPr>
            <w:tcW w:w="10897" w:type="dxa"/>
            <w:tcBorders>
              <w:top w:val="nil"/>
              <w:left w:val="single" w:sz="6" w:space="0" w:color="auto"/>
              <w:bottom w:val="single" w:sz="6" w:space="0" w:color="auto"/>
              <w:right w:val="single" w:sz="6" w:space="0" w:color="auto"/>
            </w:tcBorders>
            <w:shd w:val="clear" w:color="auto" w:fill="auto"/>
            <w:hideMark/>
          </w:tcPr>
          <w:p w14:paraId="20C7740C" w14:textId="77777777" w:rsidR="004E25A7" w:rsidRPr="004E25A7" w:rsidRDefault="004E25A7" w:rsidP="004E25A7">
            <w:pPr>
              <w:spacing w:after="0" w:line="240" w:lineRule="auto"/>
              <w:textAlignment w:val="baseline"/>
              <w:rPr>
                <w:rFonts w:ascii="Segoe UI" w:eastAsia="Times New Roman" w:hAnsi="Segoe UI" w:cs="Segoe UI"/>
                <w:sz w:val="18"/>
                <w:szCs w:val="18"/>
              </w:rPr>
            </w:pPr>
            <w:r w:rsidRPr="004E25A7">
              <w:rPr>
                <w:rFonts w:eastAsia="Times New Roman"/>
              </w:rPr>
              <w:t>The next goal type is percent changed.  The percent changed goal can be used to show increases or decreases in rate, such as an increase in participation rate or a decrease in accident rate.  The required fields are the name, desired and current percentage. </w:t>
            </w:r>
          </w:p>
        </w:tc>
      </w:tr>
      <w:tr w:rsidR="004E25A7" w:rsidRPr="004E25A7" w14:paraId="580D97C9" w14:textId="77777777" w:rsidTr="004E25A7">
        <w:tc>
          <w:tcPr>
            <w:tcW w:w="10897" w:type="dxa"/>
            <w:tcBorders>
              <w:top w:val="nil"/>
              <w:left w:val="single" w:sz="6" w:space="0" w:color="auto"/>
              <w:bottom w:val="single" w:sz="6" w:space="0" w:color="auto"/>
              <w:right w:val="single" w:sz="6" w:space="0" w:color="auto"/>
            </w:tcBorders>
            <w:shd w:val="clear" w:color="auto" w:fill="auto"/>
            <w:hideMark/>
          </w:tcPr>
          <w:p w14:paraId="1F8BFA49" w14:textId="77777777" w:rsidR="004E25A7" w:rsidRPr="004E25A7" w:rsidRDefault="004E25A7" w:rsidP="004E25A7">
            <w:pPr>
              <w:spacing w:after="0" w:line="240" w:lineRule="auto"/>
              <w:textAlignment w:val="baseline"/>
              <w:rPr>
                <w:rFonts w:ascii="Segoe UI" w:eastAsia="Times New Roman" w:hAnsi="Segoe UI" w:cs="Segoe UI"/>
                <w:sz w:val="18"/>
                <w:szCs w:val="18"/>
              </w:rPr>
            </w:pPr>
            <w:r w:rsidRPr="004E25A7">
              <w:rPr>
                <w:rFonts w:eastAsia="Times New Roman"/>
              </w:rPr>
              <w:t>Our last goal type to review is the reimbursement goal type.  This can be used for goals like receiving funds for </w:t>
            </w:r>
            <w:proofErr w:type="gramStart"/>
            <w:r w:rsidRPr="004E25A7">
              <w:rPr>
                <w:rFonts w:eastAsia="Times New Roman"/>
              </w:rPr>
              <w:t>a number of</w:t>
            </w:r>
            <w:proofErr w:type="gramEnd"/>
            <w:r w:rsidRPr="004E25A7">
              <w:rPr>
                <w:rFonts w:eastAsia="Times New Roman"/>
              </w:rPr>
              <w:t> participants or number of completed items.  The required fields in the application are the name and number to be achieved. </w:t>
            </w:r>
          </w:p>
        </w:tc>
      </w:tr>
      <w:tr w:rsidR="004E25A7" w:rsidRPr="004E25A7" w14:paraId="32D101C7" w14:textId="77777777" w:rsidTr="004E25A7">
        <w:tc>
          <w:tcPr>
            <w:tcW w:w="10897" w:type="dxa"/>
            <w:tcBorders>
              <w:top w:val="nil"/>
              <w:left w:val="single" w:sz="6" w:space="0" w:color="auto"/>
              <w:bottom w:val="single" w:sz="6" w:space="0" w:color="auto"/>
              <w:right w:val="single" w:sz="6" w:space="0" w:color="auto"/>
            </w:tcBorders>
            <w:shd w:val="clear" w:color="auto" w:fill="auto"/>
            <w:hideMark/>
          </w:tcPr>
          <w:p w14:paraId="1C84EEFC" w14:textId="77777777" w:rsidR="004E25A7" w:rsidRPr="004E25A7" w:rsidRDefault="004E25A7" w:rsidP="004E25A7">
            <w:pPr>
              <w:spacing w:after="0" w:line="240" w:lineRule="auto"/>
              <w:textAlignment w:val="baseline"/>
              <w:rPr>
                <w:rFonts w:ascii="Segoe UI" w:eastAsia="Times New Roman" w:hAnsi="Segoe UI" w:cs="Segoe UI"/>
                <w:sz w:val="18"/>
                <w:szCs w:val="18"/>
              </w:rPr>
            </w:pPr>
            <w:r w:rsidRPr="004E25A7">
              <w:rPr>
                <w:rFonts w:eastAsia="Times New Roman"/>
              </w:rPr>
              <w:t>Through this </w:t>
            </w:r>
            <w:proofErr w:type="spellStart"/>
            <w:r w:rsidRPr="004E25A7">
              <w:rPr>
                <w:rFonts w:eastAsia="Times New Roman"/>
              </w:rPr>
              <w:t>AmplIFund</w:t>
            </w:r>
            <w:proofErr w:type="spellEnd"/>
            <w:r w:rsidRPr="004E25A7">
              <w:rPr>
                <w:rFonts w:eastAsia="Times New Roman"/>
              </w:rPr>
              <w:t> training video, you learned about the available performance goal types in AmpliFund and examples of how you might use them.  Should you have additional questions, please visit our support site.  Thank you! </w:t>
            </w:r>
          </w:p>
        </w:tc>
      </w:tr>
    </w:tbl>
    <w:p w14:paraId="140C9A4F" w14:textId="77777777" w:rsidR="004E25A7" w:rsidRDefault="004E25A7" w:rsidP="00284CBE">
      <w:pPr>
        <w:jc w:val="center"/>
        <w:rPr>
          <w:b/>
          <w:bCs/>
          <w:u w:val="single"/>
        </w:rPr>
      </w:pPr>
    </w:p>
    <w:sectPr w:rsidR="004E25A7"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BBEEE" w14:textId="77777777" w:rsidR="00FD2A5E" w:rsidRDefault="00FD2A5E" w:rsidP="00000B0B">
      <w:pPr>
        <w:spacing w:after="0" w:line="240" w:lineRule="auto"/>
      </w:pPr>
      <w:r>
        <w:separator/>
      </w:r>
    </w:p>
  </w:endnote>
  <w:endnote w:type="continuationSeparator" w:id="0">
    <w:p w14:paraId="17E4BFEB" w14:textId="77777777" w:rsidR="00FD2A5E" w:rsidRDefault="00FD2A5E"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66329" w14:textId="77777777" w:rsidR="00FD2A5E" w:rsidRDefault="00FD2A5E" w:rsidP="00000B0B">
      <w:pPr>
        <w:spacing w:after="0" w:line="240" w:lineRule="auto"/>
      </w:pPr>
      <w:r>
        <w:separator/>
      </w:r>
    </w:p>
  </w:footnote>
  <w:footnote w:type="continuationSeparator" w:id="0">
    <w:p w14:paraId="0046AF23" w14:textId="77777777" w:rsidR="00FD2A5E" w:rsidRDefault="00FD2A5E"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84CBE"/>
    <w:rsid w:val="00294337"/>
    <w:rsid w:val="002D77EE"/>
    <w:rsid w:val="002E0911"/>
    <w:rsid w:val="002E4717"/>
    <w:rsid w:val="00314F3E"/>
    <w:rsid w:val="00321730"/>
    <w:rsid w:val="00336822"/>
    <w:rsid w:val="00360F33"/>
    <w:rsid w:val="00372A08"/>
    <w:rsid w:val="00391D4B"/>
    <w:rsid w:val="003A58A7"/>
    <w:rsid w:val="0044313D"/>
    <w:rsid w:val="004A3A70"/>
    <w:rsid w:val="004B4AEF"/>
    <w:rsid w:val="004E25A7"/>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D2A5E"/>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284CBE"/>
  </w:style>
  <w:style w:type="paragraph" w:customStyle="1" w:styleId="paragraph">
    <w:name w:val="paragraph"/>
    <w:basedOn w:val="Normal"/>
    <w:rsid w:val="004E2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E2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085926">
      <w:bodyDiv w:val="1"/>
      <w:marLeft w:val="0"/>
      <w:marRight w:val="0"/>
      <w:marTop w:val="0"/>
      <w:marBottom w:val="0"/>
      <w:divBdr>
        <w:top w:val="none" w:sz="0" w:space="0" w:color="auto"/>
        <w:left w:val="none" w:sz="0" w:space="0" w:color="auto"/>
        <w:bottom w:val="none" w:sz="0" w:space="0" w:color="auto"/>
        <w:right w:val="none" w:sz="0" w:space="0" w:color="auto"/>
      </w:divBdr>
      <w:divsChild>
        <w:div w:id="1907257681">
          <w:marLeft w:val="0"/>
          <w:marRight w:val="0"/>
          <w:marTop w:val="0"/>
          <w:marBottom w:val="0"/>
          <w:divBdr>
            <w:top w:val="none" w:sz="0" w:space="0" w:color="auto"/>
            <w:left w:val="none" w:sz="0" w:space="0" w:color="auto"/>
            <w:bottom w:val="none" w:sz="0" w:space="0" w:color="auto"/>
            <w:right w:val="none" w:sz="0" w:space="0" w:color="auto"/>
          </w:divBdr>
          <w:divsChild>
            <w:div w:id="805968547">
              <w:marLeft w:val="0"/>
              <w:marRight w:val="0"/>
              <w:marTop w:val="0"/>
              <w:marBottom w:val="0"/>
              <w:divBdr>
                <w:top w:val="none" w:sz="0" w:space="0" w:color="auto"/>
                <w:left w:val="none" w:sz="0" w:space="0" w:color="auto"/>
                <w:bottom w:val="none" w:sz="0" w:space="0" w:color="auto"/>
                <w:right w:val="none" w:sz="0" w:space="0" w:color="auto"/>
              </w:divBdr>
            </w:div>
          </w:divsChild>
        </w:div>
        <w:div w:id="1483697365">
          <w:marLeft w:val="0"/>
          <w:marRight w:val="0"/>
          <w:marTop w:val="0"/>
          <w:marBottom w:val="0"/>
          <w:divBdr>
            <w:top w:val="none" w:sz="0" w:space="0" w:color="auto"/>
            <w:left w:val="none" w:sz="0" w:space="0" w:color="auto"/>
            <w:bottom w:val="none" w:sz="0" w:space="0" w:color="auto"/>
            <w:right w:val="none" w:sz="0" w:space="0" w:color="auto"/>
          </w:divBdr>
          <w:divsChild>
            <w:div w:id="1535583754">
              <w:marLeft w:val="0"/>
              <w:marRight w:val="0"/>
              <w:marTop w:val="0"/>
              <w:marBottom w:val="0"/>
              <w:divBdr>
                <w:top w:val="none" w:sz="0" w:space="0" w:color="auto"/>
                <w:left w:val="none" w:sz="0" w:space="0" w:color="auto"/>
                <w:bottom w:val="none" w:sz="0" w:space="0" w:color="auto"/>
                <w:right w:val="none" w:sz="0" w:space="0" w:color="auto"/>
              </w:divBdr>
            </w:div>
          </w:divsChild>
        </w:div>
        <w:div w:id="2070837612">
          <w:marLeft w:val="0"/>
          <w:marRight w:val="0"/>
          <w:marTop w:val="0"/>
          <w:marBottom w:val="0"/>
          <w:divBdr>
            <w:top w:val="none" w:sz="0" w:space="0" w:color="auto"/>
            <w:left w:val="none" w:sz="0" w:space="0" w:color="auto"/>
            <w:bottom w:val="none" w:sz="0" w:space="0" w:color="auto"/>
            <w:right w:val="none" w:sz="0" w:space="0" w:color="auto"/>
          </w:divBdr>
          <w:divsChild>
            <w:div w:id="1361127894">
              <w:marLeft w:val="0"/>
              <w:marRight w:val="0"/>
              <w:marTop w:val="0"/>
              <w:marBottom w:val="0"/>
              <w:divBdr>
                <w:top w:val="none" w:sz="0" w:space="0" w:color="auto"/>
                <w:left w:val="none" w:sz="0" w:space="0" w:color="auto"/>
                <w:bottom w:val="none" w:sz="0" w:space="0" w:color="auto"/>
                <w:right w:val="none" w:sz="0" w:space="0" w:color="auto"/>
              </w:divBdr>
            </w:div>
          </w:divsChild>
        </w:div>
        <w:div w:id="1229341178">
          <w:marLeft w:val="0"/>
          <w:marRight w:val="0"/>
          <w:marTop w:val="0"/>
          <w:marBottom w:val="0"/>
          <w:divBdr>
            <w:top w:val="none" w:sz="0" w:space="0" w:color="auto"/>
            <w:left w:val="none" w:sz="0" w:space="0" w:color="auto"/>
            <w:bottom w:val="none" w:sz="0" w:space="0" w:color="auto"/>
            <w:right w:val="none" w:sz="0" w:space="0" w:color="auto"/>
          </w:divBdr>
          <w:divsChild>
            <w:div w:id="1221361605">
              <w:marLeft w:val="0"/>
              <w:marRight w:val="0"/>
              <w:marTop w:val="0"/>
              <w:marBottom w:val="0"/>
              <w:divBdr>
                <w:top w:val="none" w:sz="0" w:space="0" w:color="auto"/>
                <w:left w:val="none" w:sz="0" w:space="0" w:color="auto"/>
                <w:bottom w:val="none" w:sz="0" w:space="0" w:color="auto"/>
                <w:right w:val="none" w:sz="0" w:space="0" w:color="auto"/>
              </w:divBdr>
            </w:div>
          </w:divsChild>
        </w:div>
        <w:div w:id="380135168">
          <w:marLeft w:val="0"/>
          <w:marRight w:val="0"/>
          <w:marTop w:val="0"/>
          <w:marBottom w:val="0"/>
          <w:divBdr>
            <w:top w:val="none" w:sz="0" w:space="0" w:color="auto"/>
            <w:left w:val="none" w:sz="0" w:space="0" w:color="auto"/>
            <w:bottom w:val="none" w:sz="0" w:space="0" w:color="auto"/>
            <w:right w:val="none" w:sz="0" w:space="0" w:color="auto"/>
          </w:divBdr>
          <w:divsChild>
            <w:div w:id="853690343">
              <w:marLeft w:val="0"/>
              <w:marRight w:val="0"/>
              <w:marTop w:val="0"/>
              <w:marBottom w:val="0"/>
              <w:divBdr>
                <w:top w:val="none" w:sz="0" w:space="0" w:color="auto"/>
                <w:left w:val="none" w:sz="0" w:space="0" w:color="auto"/>
                <w:bottom w:val="none" w:sz="0" w:space="0" w:color="auto"/>
                <w:right w:val="none" w:sz="0" w:space="0" w:color="auto"/>
              </w:divBdr>
            </w:div>
          </w:divsChild>
        </w:div>
        <w:div w:id="1908612502">
          <w:marLeft w:val="0"/>
          <w:marRight w:val="0"/>
          <w:marTop w:val="0"/>
          <w:marBottom w:val="0"/>
          <w:divBdr>
            <w:top w:val="none" w:sz="0" w:space="0" w:color="auto"/>
            <w:left w:val="none" w:sz="0" w:space="0" w:color="auto"/>
            <w:bottom w:val="none" w:sz="0" w:space="0" w:color="auto"/>
            <w:right w:val="none" w:sz="0" w:space="0" w:color="auto"/>
          </w:divBdr>
          <w:divsChild>
            <w:div w:id="1906375">
              <w:marLeft w:val="0"/>
              <w:marRight w:val="0"/>
              <w:marTop w:val="0"/>
              <w:marBottom w:val="0"/>
              <w:divBdr>
                <w:top w:val="none" w:sz="0" w:space="0" w:color="auto"/>
                <w:left w:val="none" w:sz="0" w:space="0" w:color="auto"/>
                <w:bottom w:val="none" w:sz="0" w:space="0" w:color="auto"/>
                <w:right w:val="none" w:sz="0" w:space="0" w:color="auto"/>
              </w:divBdr>
            </w:div>
          </w:divsChild>
        </w:div>
        <w:div w:id="620843213">
          <w:marLeft w:val="0"/>
          <w:marRight w:val="0"/>
          <w:marTop w:val="0"/>
          <w:marBottom w:val="0"/>
          <w:divBdr>
            <w:top w:val="none" w:sz="0" w:space="0" w:color="auto"/>
            <w:left w:val="none" w:sz="0" w:space="0" w:color="auto"/>
            <w:bottom w:val="none" w:sz="0" w:space="0" w:color="auto"/>
            <w:right w:val="none" w:sz="0" w:space="0" w:color="auto"/>
          </w:divBdr>
          <w:divsChild>
            <w:div w:id="192577185">
              <w:marLeft w:val="0"/>
              <w:marRight w:val="0"/>
              <w:marTop w:val="0"/>
              <w:marBottom w:val="0"/>
              <w:divBdr>
                <w:top w:val="none" w:sz="0" w:space="0" w:color="auto"/>
                <w:left w:val="none" w:sz="0" w:space="0" w:color="auto"/>
                <w:bottom w:val="none" w:sz="0" w:space="0" w:color="auto"/>
                <w:right w:val="none" w:sz="0" w:space="0" w:color="auto"/>
              </w:divBdr>
            </w:div>
          </w:divsChild>
        </w:div>
        <w:div w:id="198858307">
          <w:marLeft w:val="0"/>
          <w:marRight w:val="0"/>
          <w:marTop w:val="0"/>
          <w:marBottom w:val="0"/>
          <w:divBdr>
            <w:top w:val="none" w:sz="0" w:space="0" w:color="auto"/>
            <w:left w:val="none" w:sz="0" w:space="0" w:color="auto"/>
            <w:bottom w:val="none" w:sz="0" w:space="0" w:color="auto"/>
            <w:right w:val="none" w:sz="0" w:space="0" w:color="auto"/>
          </w:divBdr>
          <w:divsChild>
            <w:div w:id="1466697579">
              <w:marLeft w:val="0"/>
              <w:marRight w:val="0"/>
              <w:marTop w:val="0"/>
              <w:marBottom w:val="0"/>
              <w:divBdr>
                <w:top w:val="none" w:sz="0" w:space="0" w:color="auto"/>
                <w:left w:val="none" w:sz="0" w:space="0" w:color="auto"/>
                <w:bottom w:val="none" w:sz="0" w:space="0" w:color="auto"/>
                <w:right w:val="none" w:sz="0" w:space="0" w:color="auto"/>
              </w:divBdr>
            </w:div>
          </w:divsChild>
        </w:div>
        <w:div w:id="295259994">
          <w:marLeft w:val="0"/>
          <w:marRight w:val="0"/>
          <w:marTop w:val="0"/>
          <w:marBottom w:val="0"/>
          <w:divBdr>
            <w:top w:val="none" w:sz="0" w:space="0" w:color="auto"/>
            <w:left w:val="none" w:sz="0" w:space="0" w:color="auto"/>
            <w:bottom w:val="none" w:sz="0" w:space="0" w:color="auto"/>
            <w:right w:val="none" w:sz="0" w:space="0" w:color="auto"/>
          </w:divBdr>
          <w:divsChild>
            <w:div w:id="1962372704">
              <w:marLeft w:val="0"/>
              <w:marRight w:val="0"/>
              <w:marTop w:val="0"/>
              <w:marBottom w:val="0"/>
              <w:divBdr>
                <w:top w:val="none" w:sz="0" w:space="0" w:color="auto"/>
                <w:left w:val="none" w:sz="0" w:space="0" w:color="auto"/>
                <w:bottom w:val="none" w:sz="0" w:space="0" w:color="auto"/>
                <w:right w:val="none" w:sz="0" w:space="0" w:color="auto"/>
              </w:divBdr>
            </w:div>
          </w:divsChild>
        </w:div>
        <w:div w:id="1042287277">
          <w:marLeft w:val="0"/>
          <w:marRight w:val="0"/>
          <w:marTop w:val="0"/>
          <w:marBottom w:val="0"/>
          <w:divBdr>
            <w:top w:val="none" w:sz="0" w:space="0" w:color="auto"/>
            <w:left w:val="none" w:sz="0" w:space="0" w:color="auto"/>
            <w:bottom w:val="none" w:sz="0" w:space="0" w:color="auto"/>
            <w:right w:val="none" w:sz="0" w:space="0" w:color="auto"/>
          </w:divBdr>
          <w:divsChild>
            <w:div w:id="11224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46RQJNK23EVN-1337156804-40222</_dlc_DocId>
    <_dlc_DocIdUrl xmlns="83fd7b6e-5f23-487e-aad6-cb3ca280b681">
      <Url>https://streamlinksoftware.sharepoint.com/sites/StreamLinkSoftwareCloudDrive/_layouts/15/DocIdRedir.aspx?ID=46RQJNK23EVN-1337156804-40222</Url>
      <Description>46RQJNK23EVN-1337156804-40222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2020-10-26T12:19:00Z</dcterms:created>
  <dcterms:modified xsi:type="dcterms:W3CDTF">2020-10-26T12:20:00Z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6faacc7c-bed8-404c-a827-088f7744f840</vt:lpwstr>
  </property>
</Properties>
</file>