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4AF9B72" w:rsidR="00000B0B" w:rsidRDefault="00000B0B" w:rsidP="00A32153">
      <w:pPr>
        <w:rPr>
          <w:b/>
          <w:bCs/>
          <w:u w:val="single"/>
        </w:rPr>
      </w:pPr>
    </w:p>
    <w:p w14:paraId="0FEB65F8" w14:textId="54B390D1" w:rsidR="00EB251F" w:rsidRDefault="00EB251F" w:rsidP="00A32153">
      <w:pPr>
        <w:rPr>
          <w:b/>
          <w:bCs/>
          <w:u w:val="single"/>
        </w:rPr>
      </w:pPr>
    </w:p>
    <w:p w14:paraId="07C784D6" w14:textId="593DC541" w:rsidR="00EB251F" w:rsidRDefault="00EB251F" w:rsidP="00EB251F">
      <w:pPr>
        <w:jc w:val="center"/>
        <w:rPr>
          <w:rStyle w:val="normaltextrun"/>
          <w:b/>
          <w:bCs/>
          <w:color w:val="000000"/>
          <w:u w:val="single"/>
          <w:shd w:val="clear" w:color="auto" w:fill="FFFFFF"/>
        </w:rPr>
      </w:pPr>
      <w:r>
        <w:rPr>
          <w:rStyle w:val="normaltextrun"/>
          <w:b/>
          <w:bCs/>
          <w:color w:val="000000"/>
          <w:u w:val="single"/>
          <w:shd w:val="clear" w:color="auto" w:fill="FFFFFF"/>
        </w:rPr>
        <w:t>Core Concept: </w:t>
      </w:r>
      <w:r w:rsidR="00EB328A">
        <w:rPr>
          <w:rStyle w:val="normaltextrun"/>
          <w:b/>
          <w:bCs/>
          <w:color w:val="000000"/>
          <w:u w:val="single"/>
          <w:shd w:val="clear" w:color="auto" w:fill="FFFFFF"/>
        </w:rPr>
        <w:t>GL Set up</w:t>
      </w:r>
    </w:p>
    <w:tbl>
      <w:tblPr>
        <w:tblW w:w="1134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7"/>
      </w:tblGrid>
      <w:tr w:rsidR="00EB328A" w:rsidRPr="00EB328A" w14:paraId="2C54932C" w14:textId="77777777" w:rsidTr="00EB328A">
        <w:tc>
          <w:tcPr>
            <w:tcW w:w="11347" w:type="dxa"/>
            <w:tcBorders>
              <w:top w:val="single" w:sz="6" w:space="0" w:color="auto"/>
              <w:left w:val="single" w:sz="6" w:space="0" w:color="auto"/>
              <w:bottom w:val="single" w:sz="6" w:space="0" w:color="auto"/>
              <w:right w:val="single" w:sz="6" w:space="0" w:color="auto"/>
            </w:tcBorders>
            <w:shd w:val="clear" w:color="auto" w:fill="auto"/>
            <w:hideMark/>
          </w:tcPr>
          <w:p w14:paraId="1B6928F2"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Script </w:t>
            </w:r>
          </w:p>
        </w:tc>
      </w:tr>
      <w:tr w:rsidR="00EB328A" w:rsidRPr="00EB328A" w14:paraId="3E729986"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439ECEDC"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Welcome to the AmpliFund Core Concept video focused on GL Account Set-up </w:t>
            </w:r>
          </w:p>
        </w:tc>
      </w:tr>
      <w:tr w:rsidR="00EB328A" w:rsidRPr="00EB328A" w14:paraId="24EFA4C1"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4D788E15"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After </w:t>
            </w:r>
            <w:proofErr w:type="gramStart"/>
            <w:r w:rsidRPr="00EB328A">
              <w:rPr>
                <w:rFonts w:eastAsia="Times New Roman"/>
              </w:rPr>
              <w:t>you’ve</w:t>
            </w:r>
            <w:proofErr w:type="gramEnd"/>
            <w:r w:rsidRPr="00EB328A">
              <w:rPr>
                <w:rFonts w:eastAsia="Times New Roman"/>
              </w:rPr>
              <w:t> consulted with your AmpliFund implementation team on GL accounts and identified the appropriate structure, there are a number of steps to complete to be able to successfully import expenses.  This video will review the 5 set up steps for GL accounts using an example structure. </w:t>
            </w:r>
          </w:p>
        </w:tc>
      </w:tr>
      <w:tr w:rsidR="00EB328A" w:rsidRPr="00EB328A" w14:paraId="73EEE1C9"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189053E3"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First, here is the example structure the sample customer and their AmpliFund implementation team determined would be the best fit based on the customers accounting system and reporting needs out of AmpliFund. </w:t>
            </w:r>
          </w:p>
        </w:tc>
      </w:tr>
      <w:tr w:rsidR="00EB328A" w:rsidRPr="00EB328A" w14:paraId="203C3CF2"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2E58D04F"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The first step is to update the GL account settings to identify which account codes will be utilized and name those that will be used.  This set up is completed in the Administration section under License Information then Settings.  </w:t>
            </w:r>
            <w:proofErr w:type="gramStart"/>
            <w:r w:rsidRPr="00EB328A">
              <w:rPr>
                <w:rFonts w:eastAsia="Times New Roman"/>
              </w:rPr>
              <w:t>Let’s</w:t>
            </w:r>
            <w:proofErr w:type="gramEnd"/>
            <w:r w:rsidRPr="00EB328A">
              <w:rPr>
                <w:rFonts w:eastAsia="Times New Roman"/>
              </w:rPr>
              <w:t> walk through this in AmpliFund together. </w:t>
            </w:r>
          </w:p>
        </w:tc>
      </w:tr>
      <w:tr w:rsidR="00EB328A" w:rsidRPr="00EB328A" w14:paraId="4C8B4079"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41FAC603"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After logging into AmpliFund click on Administration, then License Information </w:t>
            </w:r>
          </w:p>
        </w:tc>
      </w:tr>
      <w:tr w:rsidR="00EB328A" w:rsidRPr="00EB328A" w14:paraId="379423A7"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15354491"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In the License Information click on the settings tab. </w:t>
            </w:r>
          </w:p>
        </w:tc>
      </w:tr>
      <w:tr w:rsidR="00EB328A" w:rsidRPr="00EB328A" w14:paraId="31F36E4F"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49288141"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Under the settings tab click the edit pencil then scroll down to the GL Account Definition section. </w:t>
            </w:r>
          </w:p>
        </w:tc>
      </w:tr>
      <w:tr w:rsidR="00EB328A" w:rsidRPr="00EB328A" w14:paraId="1EF2B4EB"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62DBA26A"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For our example GL account </w:t>
            </w:r>
            <w:proofErr w:type="gramStart"/>
            <w:r w:rsidRPr="00EB328A">
              <w:rPr>
                <w:rFonts w:eastAsia="Times New Roman"/>
              </w:rPr>
              <w:t>structure</w:t>
            </w:r>
            <w:proofErr w:type="gramEnd"/>
            <w:r w:rsidRPr="00EB328A">
              <w:rPr>
                <w:rFonts w:eastAsia="Times New Roman"/>
              </w:rPr>
              <w:t> we are using account code 1.  </w:t>
            </w:r>
            <w:proofErr w:type="gramStart"/>
            <w:r w:rsidRPr="00EB328A">
              <w:rPr>
                <w:rFonts w:eastAsia="Times New Roman"/>
              </w:rPr>
              <w:t>We’ve</w:t>
            </w:r>
            <w:proofErr w:type="gramEnd"/>
            <w:r w:rsidRPr="00EB328A">
              <w:rPr>
                <w:rFonts w:eastAsia="Times New Roman"/>
              </w:rPr>
              <w:t> marked this drop down as Yes and named the field.  For the account codes that will not be used, </w:t>
            </w:r>
            <w:proofErr w:type="gramStart"/>
            <w:r w:rsidRPr="00EB328A">
              <w:rPr>
                <w:rFonts w:eastAsia="Times New Roman"/>
              </w:rPr>
              <w:t>we’ve</w:t>
            </w:r>
            <w:proofErr w:type="gramEnd"/>
            <w:r w:rsidRPr="00EB328A">
              <w:rPr>
                <w:rFonts w:eastAsia="Times New Roman"/>
              </w:rPr>
              <w:t> left those marked as No.  While we provide up to 6 account code segments, keeping the GL structure as simplified and streamlined as possible is a </w:t>
            </w:r>
            <w:proofErr w:type="gramStart"/>
            <w:r w:rsidRPr="00EB328A">
              <w:rPr>
                <w:rFonts w:eastAsia="Times New Roman"/>
              </w:rPr>
              <w:t>best practices</w:t>
            </w:r>
            <w:proofErr w:type="gramEnd"/>
            <w:r w:rsidRPr="00EB328A">
              <w:rPr>
                <w:rFonts w:eastAsia="Times New Roman"/>
              </w:rPr>
              <w:t> which is why we’ve concatenated 2 fields into 1 code here. </w:t>
            </w:r>
          </w:p>
        </w:tc>
      </w:tr>
      <w:tr w:rsidR="00EB328A" w:rsidRPr="00EB328A" w14:paraId="64EC1124"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6013713D"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Next, </w:t>
            </w:r>
            <w:proofErr w:type="gramStart"/>
            <w:r w:rsidRPr="00EB328A">
              <w:rPr>
                <w:rFonts w:eastAsia="Times New Roman"/>
              </w:rPr>
              <w:t>we’ll</w:t>
            </w:r>
            <w:proofErr w:type="gramEnd"/>
            <w:r w:rsidRPr="00EB328A">
              <w:rPr>
                <w:rFonts w:eastAsia="Times New Roman"/>
              </w:rPr>
              <w:t> need to load all our GL accounts into AmpliFund.  This step is also completed under the Administration section, then Lists, then GL Accounts.  You can either manually enter each code or utilize </w:t>
            </w:r>
            <w:proofErr w:type="gramStart"/>
            <w:r w:rsidRPr="00EB328A">
              <w:rPr>
                <w:rFonts w:eastAsia="Times New Roman"/>
              </w:rPr>
              <w:t>our</w:t>
            </w:r>
            <w:proofErr w:type="gramEnd"/>
            <w:r w:rsidRPr="00EB328A">
              <w:rPr>
                <w:rFonts w:eastAsia="Times New Roman"/>
              </w:rPr>
              <w:t> excel based import template found on the AmpliFund support site.  All combinations of your GL account codes must be entered into AmpliFund. </w:t>
            </w:r>
          </w:p>
        </w:tc>
      </w:tr>
      <w:tr w:rsidR="00EB328A" w:rsidRPr="00EB328A" w14:paraId="5ED61AE8"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4F5A8611"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First </w:t>
            </w:r>
            <w:proofErr w:type="gramStart"/>
            <w:r w:rsidRPr="00EB328A">
              <w:rPr>
                <w:rFonts w:eastAsia="Times New Roman"/>
              </w:rPr>
              <w:t>let’s</w:t>
            </w:r>
            <w:proofErr w:type="gramEnd"/>
            <w:r w:rsidRPr="00EB328A">
              <w:rPr>
                <w:rFonts w:eastAsia="Times New Roman"/>
              </w:rPr>
              <w:t> enter one manually together.  In AmpliFund go to Administration, Lists then GL accounts. </w:t>
            </w:r>
          </w:p>
        </w:tc>
      </w:tr>
      <w:tr w:rsidR="00EB328A" w:rsidRPr="00EB328A" w14:paraId="7CFB45F4"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56D3233A"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This will take you to the GL account entry screen where you can click on the plus sign to add your first GL account. </w:t>
            </w:r>
          </w:p>
        </w:tc>
      </w:tr>
      <w:tr w:rsidR="00EB328A" w:rsidRPr="00EB328A" w14:paraId="7375A7E9"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4EB79255"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On the GL entry screen enter the GL name, </w:t>
            </w:r>
            <w:proofErr w:type="gramStart"/>
            <w:r w:rsidRPr="00EB328A">
              <w:rPr>
                <w:rFonts w:eastAsia="Times New Roman"/>
              </w:rPr>
              <w:t>code</w:t>
            </w:r>
            <w:proofErr w:type="gramEnd"/>
            <w:r w:rsidRPr="00EB328A">
              <w:rPr>
                <w:rFonts w:eastAsia="Times New Roman"/>
              </w:rPr>
              <w:t> and location.  </w:t>
            </w:r>
            <w:proofErr w:type="gramStart"/>
            <w:r w:rsidRPr="00EB328A">
              <w:rPr>
                <w:rFonts w:eastAsia="Times New Roman"/>
              </w:rPr>
              <w:t>Here’s</w:t>
            </w:r>
            <w:proofErr w:type="gramEnd"/>
            <w:r w:rsidRPr="00EB328A">
              <w:rPr>
                <w:rFonts w:eastAsia="Times New Roman"/>
              </w:rPr>
              <w:t> an example from our sample account configuration. </w:t>
            </w:r>
          </w:p>
        </w:tc>
      </w:tr>
      <w:tr w:rsidR="00EB328A" w:rsidRPr="00EB328A" w14:paraId="30874AFF"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03B7781B"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Next </w:t>
            </w:r>
            <w:proofErr w:type="gramStart"/>
            <w:r w:rsidRPr="00EB328A">
              <w:rPr>
                <w:rFonts w:eastAsia="Times New Roman"/>
              </w:rPr>
              <w:t>let’s</w:t>
            </w:r>
            <w:proofErr w:type="gramEnd"/>
            <w:r w:rsidRPr="00EB328A">
              <w:rPr>
                <w:rFonts w:eastAsia="Times New Roman"/>
              </w:rPr>
              <w:t> look at how you would enter that same example on the import template. </w:t>
            </w:r>
          </w:p>
        </w:tc>
      </w:tr>
      <w:tr w:rsidR="00EB328A" w:rsidRPr="00EB328A" w14:paraId="42E4241F"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5154F266"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After you’ve loaded all your GL account codes, the next step is to add a grant financial code to each grant where you intend to import expenses and ensure that grant is set up to import expenses.  </w:t>
            </w:r>
            <w:proofErr w:type="gramStart"/>
            <w:r w:rsidRPr="00EB328A">
              <w:rPr>
                <w:rFonts w:eastAsia="Times New Roman"/>
              </w:rPr>
              <w:t>Both of these</w:t>
            </w:r>
            <w:proofErr w:type="gramEnd"/>
            <w:r w:rsidRPr="00EB328A">
              <w:rPr>
                <w:rFonts w:eastAsia="Times New Roman"/>
              </w:rPr>
              <w:t> actions are completed under the grant settings section. </w:t>
            </w:r>
          </w:p>
        </w:tc>
      </w:tr>
      <w:tr w:rsidR="00EB328A" w:rsidRPr="00EB328A" w14:paraId="5986F7C7"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454A96C6"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In AmpliFund navigate to Grant management, then Grants. </w:t>
            </w:r>
          </w:p>
        </w:tc>
      </w:tr>
      <w:tr w:rsidR="00EB328A" w:rsidRPr="00EB328A" w14:paraId="0B97C50C"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29DC82EF"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Select the applicable grant from your list of available grants. </w:t>
            </w:r>
          </w:p>
        </w:tc>
      </w:tr>
      <w:tr w:rsidR="00EB328A" w:rsidRPr="00EB328A" w14:paraId="38AC0A7E"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586F1601"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Click on Post Award, then settings then Grant settings. </w:t>
            </w:r>
          </w:p>
        </w:tc>
      </w:tr>
      <w:tr w:rsidR="00EB328A" w:rsidRPr="00EB328A" w14:paraId="21735DC6"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3B1B4D5B"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 xml:space="preserve">Under the grant settings, click on the edit pencil to add your grant financial code and adjust the GL entry method.  Import must be selected as an option to be able to import expenses.  Your grant financial code is important as that will need to be added here then will also be included on each </w:t>
            </w:r>
            <w:r w:rsidRPr="00EB328A">
              <w:rPr>
                <w:rFonts w:eastAsia="Times New Roman"/>
              </w:rPr>
              <w:lastRenderedPageBreak/>
              <w:t>expense import you complete.  Your grant financial code is the unique code assigned by your accounting/financial system to this funding source, this is used as the match key for imports.  </w:t>
            </w:r>
          </w:p>
        </w:tc>
      </w:tr>
      <w:tr w:rsidR="00EB328A" w:rsidRPr="00EB328A" w14:paraId="178FBBAB"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61E133DE"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lastRenderedPageBreak/>
              <w:t>Your final step in preparing to import expenses is to configure the Budget line items to include the associated GL accounts.  This is completed under the Post Award Budget associated with your grant. </w:t>
            </w:r>
          </w:p>
        </w:tc>
      </w:tr>
      <w:tr w:rsidR="00EB328A" w:rsidRPr="00EB328A" w14:paraId="4D7834A7"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001F57CE"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Navigate from your grant to Post Award, then Financial then Budget. </w:t>
            </w:r>
          </w:p>
        </w:tc>
      </w:tr>
      <w:tr w:rsidR="00EB328A" w:rsidRPr="00EB328A" w14:paraId="7848C85B"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1788DB11"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On the budget click on the edit pencil next to the applicable line item. </w:t>
            </w:r>
          </w:p>
        </w:tc>
      </w:tr>
      <w:tr w:rsidR="00EB328A" w:rsidRPr="00EB328A" w14:paraId="4A0E5A54"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1B3B3935"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On the line item entry screen, click on the financials tab, then enter the GL Account(s) that are applicable to that line item.  You can attach multiple GL accounts to one budget line item if applicable.  The GL account line items can also be updated via the budget import template, which is reviewed in another video available on our support site. </w:t>
            </w:r>
          </w:p>
        </w:tc>
      </w:tr>
      <w:tr w:rsidR="00EB328A" w:rsidRPr="00EB328A" w14:paraId="1F105ED3" w14:textId="77777777" w:rsidTr="00EB328A">
        <w:tc>
          <w:tcPr>
            <w:tcW w:w="11347" w:type="dxa"/>
            <w:tcBorders>
              <w:top w:val="nil"/>
              <w:left w:val="single" w:sz="6" w:space="0" w:color="auto"/>
              <w:bottom w:val="single" w:sz="6" w:space="0" w:color="auto"/>
              <w:right w:val="single" w:sz="6" w:space="0" w:color="auto"/>
            </w:tcBorders>
            <w:shd w:val="clear" w:color="auto" w:fill="auto"/>
            <w:hideMark/>
          </w:tcPr>
          <w:p w14:paraId="23AC2B93" w14:textId="77777777" w:rsidR="00EB328A" w:rsidRPr="00EB328A" w:rsidRDefault="00EB328A" w:rsidP="00EB328A">
            <w:pPr>
              <w:spacing w:after="0" w:line="240" w:lineRule="auto"/>
              <w:textAlignment w:val="baseline"/>
              <w:rPr>
                <w:rFonts w:ascii="Segoe UI" w:eastAsia="Times New Roman" w:hAnsi="Segoe UI" w:cs="Segoe UI"/>
                <w:sz w:val="18"/>
                <w:szCs w:val="18"/>
              </w:rPr>
            </w:pPr>
            <w:r w:rsidRPr="00EB328A">
              <w:rPr>
                <w:rFonts w:eastAsia="Times New Roman"/>
              </w:rPr>
              <w:t>Through this Core Concept video, </w:t>
            </w:r>
            <w:proofErr w:type="gramStart"/>
            <w:r w:rsidRPr="00EB328A">
              <w:rPr>
                <w:rFonts w:eastAsia="Times New Roman"/>
              </w:rPr>
              <w:t>you’ve</w:t>
            </w:r>
            <w:proofErr w:type="gramEnd"/>
            <w:r w:rsidRPr="00EB328A">
              <w:rPr>
                <w:rFonts w:eastAsia="Times New Roman"/>
              </w:rPr>
              <w:t> learned how to complete the GL account set up steps to be able to import expenses into AmpliFund.  Should you have additional questions, please visit our support site.  Thank you! </w:t>
            </w:r>
          </w:p>
        </w:tc>
      </w:tr>
    </w:tbl>
    <w:p w14:paraId="76E220B1" w14:textId="77777777" w:rsidR="008D2875" w:rsidRDefault="008D2875" w:rsidP="00EB251F">
      <w:pPr>
        <w:jc w:val="center"/>
        <w:rPr>
          <w:b/>
          <w:bCs/>
          <w:u w:val="single"/>
        </w:rPr>
      </w:pPr>
    </w:p>
    <w:sectPr w:rsidR="008D2875"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BB30C" w14:textId="77777777" w:rsidR="00BC4853" w:rsidRDefault="00BC4853" w:rsidP="00000B0B">
      <w:pPr>
        <w:spacing w:after="0" w:line="240" w:lineRule="auto"/>
      </w:pPr>
      <w:r>
        <w:separator/>
      </w:r>
    </w:p>
  </w:endnote>
  <w:endnote w:type="continuationSeparator" w:id="0">
    <w:p w14:paraId="2A98EBA7" w14:textId="77777777" w:rsidR="00BC4853" w:rsidRDefault="00BC4853"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3A3FC" w14:textId="77777777" w:rsidR="00BC4853" w:rsidRDefault="00BC4853" w:rsidP="00000B0B">
      <w:pPr>
        <w:spacing w:after="0" w:line="240" w:lineRule="auto"/>
      </w:pPr>
      <w:r>
        <w:separator/>
      </w:r>
    </w:p>
  </w:footnote>
  <w:footnote w:type="continuationSeparator" w:id="0">
    <w:p w14:paraId="2722AFC7" w14:textId="77777777" w:rsidR="00BC4853" w:rsidRDefault="00BC4853"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57902"/>
    <w:rsid w:val="00861B0F"/>
    <w:rsid w:val="00861FA0"/>
    <w:rsid w:val="00891912"/>
    <w:rsid w:val="008D2875"/>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97701"/>
    <w:rsid w:val="00BB5487"/>
    <w:rsid w:val="00BC1E83"/>
    <w:rsid w:val="00BC485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EB251F"/>
    <w:rsid w:val="00EB328A"/>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EB251F"/>
  </w:style>
  <w:style w:type="paragraph" w:customStyle="1" w:styleId="paragraph">
    <w:name w:val="paragraph"/>
    <w:basedOn w:val="Normal"/>
    <w:rsid w:val="008D2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142885">
      <w:bodyDiv w:val="1"/>
      <w:marLeft w:val="0"/>
      <w:marRight w:val="0"/>
      <w:marTop w:val="0"/>
      <w:marBottom w:val="0"/>
      <w:divBdr>
        <w:top w:val="none" w:sz="0" w:space="0" w:color="auto"/>
        <w:left w:val="none" w:sz="0" w:space="0" w:color="auto"/>
        <w:bottom w:val="none" w:sz="0" w:space="0" w:color="auto"/>
        <w:right w:val="none" w:sz="0" w:space="0" w:color="auto"/>
      </w:divBdr>
      <w:divsChild>
        <w:div w:id="85155650">
          <w:marLeft w:val="0"/>
          <w:marRight w:val="0"/>
          <w:marTop w:val="0"/>
          <w:marBottom w:val="0"/>
          <w:divBdr>
            <w:top w:val="none" w:sz="0" w:space="0" w:color="auto"/>
            <w:left w:val="none" w:sz="0" w:space="0" w:color="auto"/>
            <w:bottom w:val="none" w:sz="0" w:space="0" w:color="auto"/>
            <w:right w:val="none" w:sz="0" w:space="0" w:color="auto"/>
          </w:divBdr>
          <w:divsChild>
            <w:div w:id="1443915707">
              <w:marLeft w:val="0"/>
              <w:marRight w:val="0"/>
              <w:marTop w:val="0"/>
              <w:marBottom w:val="0"/>
              <w:divBdr>
                <w:top w:val="none" w:sz="0" w:space="0" w:color="auto"/>
                <w:left w:val="none" w:sz="0" w:space="0" w:color="auto"/>
                <w:bottom w:val="none" w:sz="0" w:space="0" w:color="auto"/>
                <w:right w:val="none" w:sz="0" w:space="0" w:color="auto"/>
              </w:divBdr>
            </w:div>
          </w:divsChild>
        </w:div>
        <w:div w:id="318458579">
          <w:marLeft w:val="0"/>
          <w:marRight w:val="0"/>
          <w:marTop w:val="0"/>
          <w:marBottom w:val="0"/>
          <w:divBdr>
            <w:top w:val="none" w:sz="0" w:space="0" w:color="auto"/>
            <w:left w:val="none" w:sz="0" w:space="0" w:color="auto"/>
            <w:bottom w:val="none" w:sz="0" w:space="0" w:color="auto"/>
            <w:right w:val="none" w:sz="0" w:space="0" w:color="auto"/>
          </w:divBdr>
          <w:divsChild>
            <w:div w:id="11539885">
              <w:marLeft w:val="0"/>
              <w:marRight w:val="0"/>
              <w:marTop w:val="0"/>
              <w:marBottom w:val="0"/>
              <w:divBdr>
                <w:top w:val="none" w:sz="0" w:space="0" w:color="auto"/>
                <w:left w:val="none" w:sz="0" w:space="0" w:color="auto"/>
                <w:bottom w:val="none" w:sz="0" w:space="0" w:color="auto"/>
                <w:right w:val="none" w:sz="0" w:space="0" w:color="auto"/>
              </w:divBdr>
            </w:div>
          </w:divsChild>
        </w:div>
        <w:div w:id="907886515">
          <w:marLeft w:val="0"/>
          <w:marRight w:val="0"/>
          <w:marTop w:val="0"/>
          <w:marBottom w:val="0"/>
          <w:divBdr>
            <w:top w:val="none" w:sz="0" w:space="0" w:color="auto"/>
            <w:left w:val="none" w:sz="0" w:space="0" w:color="auto"/>
            <w:bottom w:val="none" w:sz="0" w:space="0" w:color="auto"/>
            <w:right w:val="none" w:sz="0" w:space="0" w:color="auto"/>
          </w:divBdr>
          <w:divsChild>
            <w:div w:id="838693364">
              <w:marLeft w:val="0"/>
              <w:marRight w:val="0"/>
              <w:marTop w:val="0"/>
              <w:marBottom w:val="0"/>
              <w:divBdr>
                <w:top w:val="none" w:sz="0" w:space="0" w:color="auto"/>
                <w:left w:val="none" w:sz="0" w:space="0" w:color="auto"/>
                <w:bottom w:val="none" w:sz="0" w:space="0" w:color="auto"/>
                <w:right w:val="none" w:sz="0" w:space="0" w:color="auto"/>
              </w:divBdr>
            </w:div>
          </w:divsChild>
        </w:div>
        <w:div w:id="676225428">
          <w:marLeft w:val="0"/>
          <w:marRight w:val="0"/>
          <w:marTop w:val="0"/>
          <w:marBottom w:val="0"/>
          <w:divBdr>
            <w:top w:val="none" w:sz="0" w:space="0" w:color="auto"/>
            <w:left w:val="none" w:sz="0" w:space="0" w:color="auto"/>
            <w:bottom w:val="none" w:sz="0" w:space="0" w:color="auto"/>
            <w:right w:val="none" w:sz="0" w:space="0" w:color="auto"/>
          </w:divBdr>
          <w:divsChild>
            <w:div w:id="1485969064">
              <w:marLeft w:val="0"/>
              <w:marRight w:val="0"/>
              <w:marTop w:val="0"/>
              <w:marBottom w:val="0"/>
              <w:divBdr>
                <w:top w:val="none" w:sz="0" w:space="0" w:color="auto"/>
                <w:left w:val="none" w:sz="0" w:space="0" w:color="auto"/>
                <w:bottom w:val="none" w:sz="0" w:space="0" w:color="auto"/>
                <w:right w:val="none" w:sz="0" w:space="0" w:color="auto"/>
              </w:divBdr>
            </w:div>
          </w:divsChild>
        </w:div>
        <w:div w:id="507646452">
          <w:marLeft w:val="0"/>
          <w:marRight w:val="0"/>
          <w:marTop w:val="0"/>
          <w:marBottom w:val="0"/>
          <w:divBdr>
            <w:top w:val="none" w:sz="0" w:space="0" w:color="auto"/>
            <w:left w:val="none" w:sz="0" w:space="0" w:color="auto"/>
            <w:bottom w:val="none" w:sz="0" w:space="0" w:color="auto"/>
            <w:right w:val="none" w:sz="0" w:space="0" w:color="auto"/>
          </w:divBdr>
          <w:divsChild>
            <w:div w:id="491215782">
              <w:marLeft w:val="0"/>
              <w:marRight w:val="0"/>
              <w:marTop w:val="0"/>
              <w:marBottom w:val="0"/>
              <w:divBdr>
                <w:top w:val="none" w:sz="0" w:space="0" w:color="auto"/>
                <w:left w:val="none" w:sz="0" w:space="0" w:color="auto"/>
                <w:bottom w:val="none" w:sz="0" w:space="0" w:color="auto"/>
                <w:right w:val="none" w:sz="0" w:space="0" w:color="auto"/>
              </w:divBdr>
            </w:div>
          </w:divsChild>
        </w:div>
        <w:div w:id="1190684668">
          <w:marLeft w:val="0"/>
          <w:marRight w:val="0"/>
          <w:marTop w:val="0"/>
          <w:marBottom w:val="0"/>
          <w:divBdr>
            <w:top w:val="none" w:sz="0" w:space="0" w:color="auto"/>
            <w:left w:val="none" w:sz="0" w:space="0" w:color="auto"/>
            <w:bottom w:val="none" w:sz="0" w:space="0" w:color="auto"/>
            <w:right w:val="none" w:sz="0" w:space="0" w:color="auto"/>
          </w:divBdr>
          <w:divsChild>
            <w:div w:id="1179388450">
              <w:marLeft w:val="0"/>
              <w:marRight w:val="0"/>
              <w:marTop w:val="0"/>
              <w:marBottom w:val="0"/>
              <w:divBdr>
                <w:top w:val="none" w:sz="0" w:space="0" w:color="auto"/>
                <w:left w:val="none" w:sz="0" w:space="0" w:color="auto"/>
                <w:bottom w:val="none" w:sz="0" w:space="0" w:color="auto"/>
                <w:right w:val="none" w:sz="0" w:space="0" w:color="auto"/>
              </w:divBdr>
            </w:div>
          </w:divsChild>
        </w:div>
        <w:div w:id="1905792477">
          <w:marLeft w:val="0"/>
          <w:marRight w:val="0"/>
          <w:marTop w:val="0"/>
          <w:marBottom w:val="0"/>
          <w:divBdr>
            <w:top w:val="none" w:sz="0" w:space="0" w:color="auto"/>
            <w:left w:val="none" w:sz="0" w:space="0" w:color="auto"/>
            <w:bottom w:val="none" w:sz="0" w:space="0" w:color="auto"/>
            <w:right w:val="none" w:sz="0" w:space="0" w:color="auto"/>
          </w:divBdr>
          <w:divsChild>
            <w:div w:id="1339773233">
              <w:marLeft w:val="0"/>
              <w:marRight w:val="0"/>
              <w:marTop w:val="0"/>
              <w:marBottom w:val="0"/>
              <w:divBdr>
                <w:top w:val="none" w:sz="0" w:space="0" w:color="auto"/>
                <w:left w:val="none" w:sz="0" w:space="0" w:color="auto"/>
                <w:bottom w:val="none" w:sz="0" w:space="0" w:color="auto"/>
                <w:right w:val="none" w:sz="0" w:space="0" w:color="auto"/>
              </w:divBdr>
            </w:div>
          </w:divsChild>
        </w:div>
        <w:div w:id="688917461">
          <w:marLeft w:val="0"/>
          <w:marRight w:val="0"/>
          <w:marTop w:val="0"/>
          <w:marBottom w:val="0"/>
          <w:divBdr>
            <w:top w:val="none" w:sz="0" w:space="0" w:color="auto"/>
            <w:left w:val="none" w:sz="0" w:space="0" w:color="auto"/>
            <w:bottom w:val="none" w:sz="0" w:space="0" w:color="auto"/>
            <w:right w:val="none" w:sz="0" w:space="0" w:color="auto"/>
          </w:divBdr>
          <w:divsChild>
            <w:div w:id="1052731287">
              <w:marLeft w:val="0"/>
              <w:marRight w:val="0"/>
              <w:marTop w:val="0"/>
              <w:marBottom w:val="0"/>
              <w:divBdr>
                <w:top w:val="none" w:sz="0" w:space="0" w:color="auto"/>
                <w:left w:val="none" w:sz="0" w:space="0" w:color="auto"/>
                <w:bottom w:val="none" w:sz="0" w:space="0" w:color="auto"/>
                <w:right w:val="none" w:sz="0" w:space="0" w:color="auto"/>
              </w:divBdr>
            </w:div>
          </w:divsChild>
        </w:div>
        <w:div w:id="401875766">
          <w:marLeft w:val="0"/>
          <w:marRight w:val="0"/>
          <w:marTop w:val="0"/>
          <w:marBottom w:val="0"/>
          <w:divBdr>
            <w:top w:val="none" w:sz="0" w:space="0" w:color="auto"/>
            <w:left w:val="none" w:sz="0" w:space="0" w:color="auto"/>
            <w:bottom w:val="none" w:sz="0" w:space="0" w:color="auto"/>
            <w:right w:val="none" w:sz="0" w:space="0" w:color="auto"/>
          </w:divBdr>
          <w:divsChild>
            <w:div w:id="1855731790">
              <w:marLeft w:val="0"/>
              <w:marRight w:val="0"/>
              <w:marTop w:val="0"/>
              <w:marBottom w:val="0"/>
              <w:divBdr>
                <w:top w:val="none" w:sz="0" w:space="0" w:color="auto"/>
                <w:left w:val="none" w:sz="0" w:space="0" w:color="auto"/>
                <w:bottom w:val="none" w:sz="0" w:space="0" w:color="auto"/>
                <w:right w:val="none" w:sz="0" w:space="0" w:color="auto"/>
              </w:divBdr>
            </w:div>
          </w:divsChild>
        </w:div>
        <w:div w:id="144199022">
          <w:marLeft w:val="0"/>
          <w:marRight w:val="0"/>
          <w:marTop w:val="0"/>
          <w:marBottom w:val="0"/>
          <w:divBdr>
            <w:top w:val="none" w:sz="0" w:space="0" w:color="auto"/>
            <w:left w:val="none" w:sz="0" w:space="0" w:color="auto"/>
            <w:bottom w:val="none" w:sz="0" w:space="0" w:color="auto"/>
            <w:right w:val="none" w:sz="0" w:space="0" w:color="auto"/>
          </w:divBdr>
          <w:divsChild>
            <w:div w:id="1655646841">
              <w:marLeft w:val="0"/>
              <w:marRight w:val="0"/>
              <w:marTop w:val="0"/>
              <w:marBottom w:val="0"/>
              <w:divBdr>
                <w:top w:val="none" w:sz="0" w:space="0" w:color="auto"/>
                <w:left w:val="none" w:sz="0" w:space="0" w:color="auto"/>
                <w:bottom w:val="none" w:sz="0" w:space="0" w:color="auto"/>
                <w:right w:val="none" w:sz="0" w:space="0" w:color="auto"/>
              </w:divBdr>
            </w:div>
          </w:divsChild>
        </w:div>
        <w:div w:id="1923562263">
          <w:marLeft w:val="0"/>
          <w:marRight w:val="0"/>
          <w:marTop w:val="0"/>
          <w:marBottom w:val="0"/>
          <w:divBdr>
            <w:top w:val="none" w:sz="0" w:space="0" w:color="auto"/>
            <w:left w:val="none" w:sz="0" w:space="0" w:color="auto"/>
            <w:bottom w:val="none" w:sz="0" w:space="0" w:color="auto"/>
            <w:right w:val="none" w:sz="0" w:space="0" w:color="auto"/>
          </w:divBdr>
          <w:divsChild>
            <w:div w:id="190261294">
              <w:marLeft w:val="0"/>
              <w:marRight w:val="0"/>
              <w:marTop w:val="0"/>
              <w:marBottom w:val="0"/>
              <w:divBdr>
                <w:top w:val="none" w:sz="0" w:space="0" w:color="auto"/>
                <w:left w:val="none" w:sz="0" w:space="0" w:color="auto"/>
                <w:bottom w:val="none" w:sz="0" w:space="0" w:color="auto"/>
                <w:right w:val="none" w:sz="0" w:space="0" w:color="auto"/>
              </w:divBdr>
            </w:div>
          </w:divsChild>
        </w:div>
        <w:div w:id="916010858">
          <w:marLeft w:val="0"/>
          <w:marRight w:val="0"/>
          <w:marTop w:val="0"/>
          <w:marBottom w:val="0"/>
          <w:divBdr>
            <w:top w:val="none" w:sz="0" w:space="0" w:color="auto"/>
            <w:left w:val="none" w:sz="0" w:space="0" w:color="auto"/>
            <w:bottom w:val="none" w:sz="0" w:space="0" w:color="auto"/>
            <w:right w:val="none" w:sz="0" w:space="0" w:color="auto"/>
          </w:divBdr>
          <w:divsChild>
            <w:div w:id="107236072">
              <w:marLeft w:val="0"/>
              <w:marRight w:val="0"/>
              <w:marTop w:val="0"/>
              <w:marBottom w:val="0"/>
              <w:divBdr>
                <w:top w:val="none" w:sz="0" w:space="0" w:color="auto"/>
                <w:left w:val="none" w:sz="0" w:space="0" w:color="auto"/>
                <w:bottom w:val="none" w:sz="0" w:space="0" w:color="auto"/>
                <w:right w:val="none" w:sz="0" w:space="0" w:color="auto"/>
              </w:divBdr>
            </w:div>
          </w:divsChild>
        </w:div>
        <w:div w:id="1849906748">
          <w:marLeft w:val="0"/>
          <w:marRight w:val="0"/>
          <w:marTop w:val="0"/>
          <w:marBottom w:val="0"/>
          <w:divBdr>
            <w:top w:val="none" w:sz="0" w:space="0" w:color="auto"/>
            <w:left w:val="none" w:sz="0" w:space="0" w:color="auto"/>
            <w:bottom w:val="none" w:sz="0" w:space="0" w:color="auto"/>
            <w:right w:val="none" w:sz="0" w:space="0" w:color="auto"/>
          </w:divBdr>
          <w:divsChild>
            <w:div w:id="1792825156">
              <w:marLeft w:val="0"/>
              <w:marRight w:val="0"/>
              <w:marTop w:val="0"/>
              <w:marBottom w:val="0"/>
              <w:divBdr>
                <w:top w:val="none" w:sz="0" w:space="0" w:color="auto"/>
                <w:left w:val="none" w:sz="0" w:space="0" w:color="auto"/>
                <w:bottom w:val="none" w:sz="0" w:space="0" w:color="auto"/>
                <w:right w:val="none" w:sz="0" w:space="0" w:color="auto"/>
              </w:divBdr>
            </w:div>
          </w:divsChild>
        </w:div>
        <w:div w:id="506796661">
          <w:marLeft w:val="0"/>
          <w:marRight w:val="0"/>
          <w:marTop w:val="0"/>
          <w:marBottom w:val="0"/>
          <w:divBdr>
            <w:top w:val="none" w:sz="0" w:space="0" w:color="auto"/>
            <w:left w:val="none" w:sz="0" w:space="0" w:color="auto"/>
            <w:bottom w:val="none" w:sz="0" w:space="0" w:color="auto"/>
            <w:right w:val="none" w:sz="0" w:space="0" w:color="auto"/>
          </w:divBdr>
          <w:divsChild>
            <w:div w:id="1844667286">
              <w:marLeft w:val="0"/>
              <w:marRight w:val="0"/>
              <w:marTop w:val="0"/>
              <w:marBottom w:val="0"/>
              <w:divBdr>
                <w:top w:val="none" w:sz="0" w:space="0" w:color="auto"/>
                <w:left w:val="none" w:sz="0" w:space="0" w:color="auto"/>
                <w:bottom w:val="none" w:sz="0" w:space="0" w:color="auto"/>
                <w:right w:val="none" w:sz="0" w:space="0" w:color="auto"/>
              </w:divBdr>
            </w:div>
          </w:divsChild>
        </w:div>
        <w:div w:id="1267807265">
          <w:marLeft w:val="0"/>
          <w:marRight w:val="0"/>
          <w:marTop w:val="0"/>
          <w:marBottom w:val="0"/>
          <w:divBdr>
            <w:top w:val="none" w:sz="0" w:space="0" w:color="auto"/>
            <w:left w:val="none" w:sz="0" w:space="0" w:color="auto"/>
            <w:bottom w:val="none" w:sz="0" w:space="0" w:color="auto"/>
            <w:right w:val="none" w:sz="0" w:space="0" w:color="auto"/>
          </w:divBdr>
          <w:divsChild>
            <w:div w:id="268633033">
              <w:marLeft w:val="0"/>
              <w:marRight w:val="0"/>
              <w:marTop w:val="0"/>
              <w:marBottom w:val="0"/>
              <w:divBdr>
                <w:top w:val="none" w:sz="0" w:space="0" w:color="auto"/>
                <w:left w:val="none" w:sz="0" w:space="0" w:color="auto"/>
                <w:bottom w:val="none" w:sz="0" w:space="0" w:color="auto"/>
                <w:right w:val="none" w:sz="0" w:space="0" w:color="auto"/>
              </w:divBdr>
            </w:div>
          </w:divsChild>
        </w:div>
        <w:div w:id="1312246222">
          <w:marLeft w:val="0"/>
          <w:marRight w:val="0"/>
          <w:marTop w:val="0"/>
          <w:marBottom w:val="0"/>
          <w:divBdr>
            <w:top w:val="none" w:sz="0" w:space="0" w:color="auto"/>
            <w:left w:val="none" w:sz="0" w:space="0" w:color="auto"/>
            <w:bottom w:val="none" w:sz="0" w:space="0" w:color="auto"/>
            <w:right w:val="none" w:sz="0" w:space="0" w:color="auto"/>
          </w:divBdr>
          <w:divsChild>
            <w:div w:id="1656717006">
              <w:marLeft w:val="0"/>
              <w:marRight w:val="0"/>
              <w:marTop w:val="0"/>
              <w:marBottom w:val="0"/>
              <w:divBdr>
                <w:top w:val="none" w:sz="0" w:space="0" w:color="auto"/>
                <w:left w:val="none" w:sz="0" w:space="0" w:color="auto"/>
                <w:bottom w:val="none" w:sz="0" w:space="0" w:color="auto"/>
                <w:right w:val="none" w:sz="0" w:space="0" w:color="auto"/>
              </w:divBdr>
            </w:div>
          </w:divsChild>
        </w:div>
        <w:div w:id="1982885095">
          <w:marLeft w:val="0"/>
          <w:marRight w:val="0"/>
          <w:marTop w:val="0"/>
          <w:marBottom w:val="0"/>
          <w:divBdr>
            <w:top w:val="none" w:sz="0" w:space="0" w:color="auto"/>
            <w:left w:val="none" w:sz="0" w:space="0" w:color="auto"/>
            <w:bottom w:val="none" w:sz="0" w:space="0" w:color="auto"/>
            <w:right w:val="none" w:sz="0" w:space="0" w:color="auto"/>
          </w:divBdr>
          <w:divsChild>
            <w:div w:id="275910126">
              <w:marLeft w:val="0"/>
              <w:marRight w:val="0"/>
              <w:marTop w:val="0"/>
              <w:marBottom w:val="0"/>
              <w:divBdr>
                <w:top w:val="none" w:sz="0" w:space="0" w:color="auto"/>
                <w:left w:val="none" w:sz="0" w:space="0" w:color="auto"/>
                <w:bottom w:val="none" w:sz="0" w:space="0" w:color="auto"/>
                <w:right w:val="none" w:sz="0" w:space="0" w:color="auto"/>
              </w:divBdr>
            </w:div>
          </w:divsChild>
        </w:div>
        <w:div w:id="714812541">
          <w:marLeft w:val="0"/>
          <w:marRight w:val="0"/>
          <w:marTop w:val="0"/>
          <w:marBottom w:val="0"/>
          <w:divBdr>
            <w:top w:val="none" w:sz="0" w:space="0" w:color="auto"/>
            <w:left w:val="none" w:sz="0" w:space="0" w:color="auto"/>
            <w:bottom w:val="none" w:sz="0" w:space="0" w:color="auto"/>
            <w:right w:val="none" w:sz="0" w:space="0" w:color="auto"/>
          </w:divBdr>
          <w:divsChild>
            <w:div w:id="198394075">
              <w:marLeft w:val="0"/>
              <w:marRight w:val="0"/>
              <w:marTop w:val="0"/>
              <w:marBottom w:val="0"/>
              <w:divBdr>
                <w:top w:val="none" w:sz="0" w:space="0" w:color="auto"/>
                <w:left w:val="none" w:sz="0" w:space="0" w:color="auto"/>
                <w:bottom w:val="none" w:sz="0" w:space="0" w:color="auto"/>
                <w:right w:val="none" w:sz="0" w:space="0" w:color="auto"/>
              </w:divBdr>
            </w:div>
          </w:divsChild>
        </w:div>
        <w:div w:id="392965813">
          <w:marLeft w:val="0"/>
          <w:marRight w:val="0"/>
          <w:marTop w:val="0"/>
          <w:marBottom w:val="0"/>
          <w:divBdr>
            <w:top w:val="none" w:sz="0" w:space="0" w:color="auto"/>
            <w:left w:val="none" w:sz="0" w:space="0" w:color="auto"/>
            <w:bottom w:val="none" w:sz="0" w:space="0" w:color="auto"/>
            <w:right w:val="none" w:sz="0" w:space="0" w:color="auto"/>
          </w:divBdr>
          <w:divsChild>
            <w:div w:id="1205096150">
              <w:marLeft w:val="0"/>
              <w:marRight w:val="0"/>
              <w:marTop w:val="0"/>
              <w:marBottom w:val="0"/>
              <w:divBdr>
                <w:top w:val="none" w:sz="0" w:space="0" w:color="auto"/>
                <w:left w:val="none" w:sz="0" w:space="0" w:color="auto"/>
                <w:bottom w:val="none" w:sz="0" w:space="0" w:color="auto"/>
                <w:right w:val="none" w:sz="0" w:space="0" w:color="auto"/>
              </w:divBdr>
            </w:div>
          </w:divsChild>
        </w:div>
        <w:div w:id="807863200">
          <w:marLeft w:val="0"/>
          <w:marRight w:val="0"/>
          <w:marTop w:val="0"/>
          <w:marBottom w:val="0"/>
          <w:divBdr>
            <w:top w:val="none" w:sz="0" w:space="0" w:color="auto"/>
            <w:left w:val="none" w:sz="0" w:space="0" w:color="auto"/>
            <w:bottom w:val="none" w:sz="0" w:space="0" w:color="auto"/>
            <w:right w:val="none" w:sz="0" w:space="0" w:color="auto"/>
          </w:divBdr>
          <w:divsChild>
            <w:div w:id="2106607088">
              <w:marLeft w:val="0"/>
              <w:marRight w:val="0"/>
              <w:marTop w:val="0"/>
              <w:marBottom w:val="0"/>
              <w:divBdr>
                <w:top w:val="none" w:sz="0" w:space="0" w:color="auto"/>
                <w:left w:val="none" w:sz="0" w:space="0" w:color="auto"/>
                <w:bottom w:val="none" w:sz="0" w:space="0" w:color="auto"/>
                <w:right w:val="none" w:sz="0" w:space="0" w:color="auto"/>
              </w:divBdr>
            </w:div>
          </w:divsChild>
        </w:div>
        <w:div w:id="436681464">
          <w:marLeft w:val="0"/>
          <w:marRight w:val="0"/>
          <w:marTop w:val="0"/>
          <w:marBottom w:val="0"/>
          <w:divBdr>
            <w:top w:val="none" w:sz="0" w:space="0" w:color="auto"/>
            <w:left w:val="none" w:sz="0" w:space="0" w:color="auto"/>
            <w:bottom w:val="none" w:sz="0" w:space="0" w:color="auto"/>
            <w:right w:val="none" w:sz="0" w:space="0" w:color="auto"/>
          </w:divBdr>
          <w:divsChild>
            <w:div w:id="428623484">
              <w:marLeft w:val="0"/>
              <w:marRight w:val="0"/>
              <w:marTop w:val="0"/>
              <w:marBottom w:val="0"/>
              <w:divBdr>
                <w:top w:val="none" w:sz="0" w:space="0" w:color="auto"/>
                <w:left w:val="none" w:sz="0" w:space="0" w:color="auto"/>
                <w:bottom w:val="none" w:sz="0" w:space="0" w:color="auto"/>
                <w:right w:val="none" w:sz="0" w:space="0" w:color="auto"/>
              </w:divBdr>
            </w:div>
          </w:divsChild>
        </w:div>
        <w:div w:id="61026636">
          <w:marLeft w:val="0"/>
          <w:marRight w:val="0"/>
          <w:marTop w:val="0"/>
          <w:marBottom w:val="0"/>
          <w:divBdr>
            <w:top w:val="none" w:sz="0" w:space="0" w:color="auto"/>
            <w:left w:val="none" w:sz="0" w:space="0" w:color="auto"/>
            <w:bottom w:val="none" w:sz="0" w:space="0" w:color="auto"/>
            <w:right w:val="none" w:sz="0" w:space="0" w:color="auto"/>
          </w:divBdr>
          <w:divsChild>
            <w:div w:id="1203593243">
              <w:marLeft w:val="0"/>
              <w:marRight w:val="0"/>
              <w:marTop w:val="0"/>
              <w:marBottom w:val="0"/>
              <w:divBdr>
                <w:top w:val="none" w:sz="0" w:space="0" w:color="auto"/>
                <w:left w:val="none" w:sz="0" w:space="0" w:color="auto"/>
                <w:bottom w:val="none" w:sz="0" w:space="0" w:color="auto"/>
                <w:right w:val="none" w:sz="0" w:space="0" w:color="auto"/>
              </w:divBdr>
            </w:div>
          </w:divsChild>
        </w:div>
        <w:div w:id="1380663150">
          <w:marLeft w:val="0"/>
          <w:marRight w:val="0"/>
          <w:marTop w:val="0"/>
          <w:marBottom w:val="0"/>
          <w:divBdr>
            <w:top w:val="none" w:sz="0" w:space="0" w:color="auto"/>
            <w:left w:val="none" w:sz="0" w:space="0" w:color="auto"/>
            <w:bottom w:val="none" w:sz="0" w:space="0" w:color="auto"/>
            <w:right w:val="none" w:sz="0" w:space="0" w:color="auto"/>
          </w:divBdr>
          <w:divsChild>
            <w:div w:id="1428769729">
              <w:marLeft w:val="0"/>
              <w:marRight w:val="0"/>
              <w:marTop w:val="0"/>
              <w:marBottom w:val="0"/>
              <w:divBdr>
                <w:top w:val="none" w:sz="0" w:space="0" w:color="auto"/>
                <w:left w:val="none" w:sz="0" w:space="0" w:color="auto"/>
                <w:bottom w:val="none" w:sz="0" w:space="0" w:color="auto"/>
                <w:right w:val="none" w:sz="0" w:space="0" w:color="auto"/>
              </w:divBdr>
            </w:div>
          </w:divsChild>
        </w:div>
        <w:div w:id="507671875">
          <w:marLeft w:val="0"/>
          <w:marRight w:val="0"/>
          <w:marTop w:val="0"/>
          <w:marBottom w:val="0"/>
          <w:divBdr>
            <w:top w:val="none" w:sz="0" w:space="0" w:color="auto"/>
            <w:left w:val="none" w:sz="0" w:space="0" w:color="auto"/>
            <w:bottom w:val="none" w:sz="0" w:space="0" w:color="auto"/>
            <w:right w:val="none" w:sz="0" w:space="0" w:color="auto"/>
          </w:divBdr>
          <w:divsChild>
            <w:div w:id="21027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9152">
      <w:bodyDiv w:val="1"/>
      <w:marLeft w:val="0"/>
      <w:marRight w:val="0"/>
      <w:marTop w:val="0"/>
      <w:marBottom w:val="0"/>
      <w:divBdr>
        <w:top w:val="none" w:sz="0" w:space="0" w:color="auto"/>
        <w:left w:val="none" w:sz="0" w:space="0" w:color="auto"/>
        <w:bottom w:val="none" w:sz="0" w:space="0" w:color="auto"/>
        <w:right w:val="none" w:sz="0" w:space="0" w:color="auto"/>
      </w:divBdr>
      <w:divsChild>
        <w:div w:id="151869575">
          <w:marLeft w:val="0"/>
          <w:marRight w:val="0"/>
          <w:marTop w:val="0"/>
          <w:marBottom w:val="0"/>
          <w:divBdr>
            <w:top w:val="none" w:sz="0" w:space="0" w:color="auto"/>
            <w:left w:val="none" w:sz="0" w:space="0" w:color="auto"/>
            <w:bottom w:val="none" w:sz="0" w:space="0" w:color="auto"/>
            <w:right w:val="none" w:sz="0" w:space="0" w:color="auto"/>
          </w:divBdr>
          <w:divsChild>
            <w:div w:id="2027291612">
              <w:marLeft w:val="0"/>
              <w:marRight w:val="0"/>
              <w:marTop w:val="0"/>
              <w:marBottom w:val="0"/>
              <w:divBdr>
                <w:top w:val="none" w:sz="0" w:space="0" w:color="auto"/>
                <w:left w:val="none" w:sz="0" w:space="0" w:color="auto"/>
                <w:bottom w:val="none" w:sz="0" w:space="0" w:color="auto"/>
                <w:right w:val="none" w:sz="0" w:space="0" w:color="auto"/>
              </w:divBdr>
            </w:div>
          </w:divsChild>
        </w:div>
        <w:div w:id="1033771009">
          <w:marLeft w:val="0"/>
          <w:marRight w:val="0"/>
          <w:marTop w:val="0"/>
          <w:marBottom w:val="0"/>
          <w:divBdr>
            <w:top w:val="none" w:sz="0" w:space="0" w:color="auto"/>
            <w:left w:val="none" w:sz="0" w:space="0" w:color="auto"/>
            <w:bottom w:val="none" w:sz="0" w:space="0" w:color="auto"/>
            <w:right w:val="none" w:sz="0" w:space="0" w:color="auto"/>
          </w:divBdr>
          <w:divsChild>
            <w:div w:id="1176651272">
              <w:marLeft w:val="0"/>
              <w:marRight w:val="0"/>
              <w:marTop w:val="0"/>
              <w:marBottom w:val="0"/>
              <w:divBdr>
                <w:top w:val="none" w:sz="0" w:space="0" w:color="auto"/>
                <w:left w:val="none" w:sz="0" w:space="0" w:color="auto"/>
                <w:bottom w:val="none" w:sz="0" w:space="0" w:color="auto"/>
                <w:right w:val="none" w:sz="0" w:space="0" w:color="auto"/>
              </w:divBdr>
            </w:div>
          </w:divsChild>
        </w:div>
        <w:div w:id="952905931">
          <w:marLeft w:val="0"/>
          <w:marRight w:val="0"/>
          <w:marTop w:val="0"/>
          <w:marBottom w:val="0"/>
          <w:divBdr>
            <w:top w:val="none" w:sz="0" w:space="0" w:color="auto"/>
            <w:left w:val="none" w:sz="0" w:space="0" w:color="auto"/>
            <w:bottom w:val="none" w:sz="0" w:space="0" w:color="auto"/>
            <w:right w:val="none" w:sz="0" w:space="0" w:color="auto"/>
          </w:divBdr>
          <w:divsChild>
            <w:div w:id="1766806939">
              <w:marLeft w:val="0"/>
              <w:marRight w:val="0"/>
              <w:marTop w:val="0"/>
              <w:marBottom w:val="0"/>
              <w:divBdr>
                <w:top w:val="none" w:sz="0" w:space="0" w:color="auto"/>
                <w:left w:val="none" w:sz="0" w:space="0" w:color="auto"/>
                <w:bottom w:val="none" w:sz="0" w:space="0" w:color="auto"/>
                <w:right w:val="none" w:sz="0" w:space="0" w:color="auto"/>
              </w:divBdr>
            </w:div>
          </w:divsChild>
        </w:div>
        <w:div w:id="842621971">
          <w:marLeft w:val="0"/>
          <w:marRight w:val="0"/>
          <w:marTop w:val="0"/>
          <w:marBottom w:val="0"/>
          <w:divBdr>
            <w:top w:val="none" w:sz="0" w:space="0" w:color="auto"/>
            <w:left w:val="none" w:sz="0" w:space="0" w:color="auto"/>
            <w:bottom w:val="none" w:sz="0" w:space="0" w:color="auto"/>
            <w:right w:val="none" w:sz="0" w:space="0" w:color="auto"/>
          </w:divBdr>
          <w:divsChild>
            <w:div w:id="89283308">
              <w:marLeft w:val="0"/>
              <w:marRight w:val="0"/>
              <w:marTop w:val="0"/>
              <w:marBottom w:val="0"/>
              <w:divBdr>
                <w:top w:val="none" w:sz="0" w:space="0" w:color="auto"/>
                <w:left w:val="none" w:sz="0" w:space="0" w:color="auto"/>
                <w:bottom w:val="none" w:sz="0" w:space="0" w:color="auto"/>
                <w:right w:val="none" w:sz="0" w:space="0" w:color="auto"/>
              </w:divBdr>
            </w:div>
          </w:divsChild>
        </w:div>
        <w:div w:id="1569656425">
          <w:marLeft w:val="0"/>
          <w:marRight w:val="0"/>
          <w:marTop w:val="0"/>
          <w:marBottom w:val="0"/>
          <w:divBdr>
            <w:top w:val="none" w:sz="0" w:space="0" w:color="auto"/>
            <w:left w:val="none" w:sz="0" w:space="0" w:color="auto"/>
            <w:bottom w:val="none" w:sz="0" w:space="0" w:color="auto"/>
            <w:right w:val="none" w:sz="0" w:space="0" w:color="auto"/>
          </w:divBdr>
          <w:divsChild>
            <w:div w:id="1627813418">
              <w:marLeft w:val="0"/>
              <w:marRight w:val="0"/>
              <w:marTop w:val="0"/>
              <w:marBottom w:val="0"/>
              <w:divBdr>
                <w:top w:val="none" w:sz="0" w:space="0" w:color="auto"/>
                <w:left w:val="none" w:sz="0" w:space="0" w:color="auto"/>
                <w:bottom w:val="none" w:sz="0" w:space="0" w:color="auto"/>
                <w:right w:val="none" w:sz="0" w:space="0" w:color="auto"/>
              </w:divBdr>
            </w:div>
          </w:divsChild>
        </w:div>
        <w:div w:id="446046610">
          <w:marLeft w:val="0"/>
          <w:marRight w:val="0"/>
          <w:marTop w:val="0"/>
          <w:marBottom w:val="0"/>
          <w:divBdr>
            <w:top w:val="none" w:sz="0" w:space="0" w:color="auto"/>
            <w:left w:val="none" w:sz="0" w:space="0" w:color="auto"/>
            <w:bottom w:val="none" w:sz="0" w:space="0" w:color="auto"/>
            <w:right w:val="none" w:sz="0" w:space="0" w:color="auto"/>
          </w:divBdr>
          <w:divsChild>
            <w:div w:id="1710647681">
              <w:marLeft w:val="0"/>
              <w:marRight w:val="0"/>
              <w:marTop w:val="0"/>
              <w:marBottom w:val="0"/>
              <w:divBdr>
                <w:top w:val="none" w:sz="0" w:space="0" w:color="auto"/>
                <w:left w:val="none" w:sz="0" w:space="0" w:color="auto"/>
                <w:bottom w:val="none" w:sz="0" w:space="0" w:color="auto"/>
                <w:right w:val="none" w:sz="0" w:space="0" w:color="auto"/>
              </w:divBdr>
            </w:div>
          </w:divsChild>
        </w:div>
        <w:div w:id="1045252371">
          <w:marLeft w:val="0"/>
          <w:marRight w:val="0"/>
          <w:marTop w:val="0"/>
          <w:marBottom w:val="0"/>
          <w:divBdr>
            <w:top w:val="none" w:sz="0" w:space="0" w:color="auto"/>
            <w:left w:val="none" w:sz="0" w:space="0" w:color="auto"/>
            <w:bottom w:val="none" w:sz="0" w:space="0" w:color="auto"/>
            <w:right w:val="none" w:sz="0" w:space="0" w:color="auto"/>
          </w:divBdr>
          <w:divsChild>
            <w:div w:id="1981107297">
              <w:marLeft w:val="0"/>
              <w:marRight w:val="0"/>
              <w:marTop w:val="0"/>
              <w:marBottom w:val="0"/>
              <w:divBdr>
                <w:top w:val="none" w:sz="0" w:space="0" w:color="auto"/>
                <w:left w:val="none" w:sz="0" w:space="0" w:color="auto"/>
                <w:bottom w:val="none" w:sz="0" w:space="0" w:color="auto"/>
                <w:right w:val="none" w:sz="0" w:space="0" w:color="auto"/>
              </w:divBdr>
            </w:div>
          </w:divsChild>
        </w:div>
        <w:div w:id="371156828">
          <w:marLeft w:val="0"/>
          <w:marRight w:val="0"/>
          <w:marTop w:val="0"/>
          <w:marBottom w:val="0"/>
          <w:divBdr>
            <w:top w:val="none" w:sz="0" w:space="0" w:color="auto"/>
            <w:left w:val="none" w:sz="0" w:space="0" w:color="auto"/>
            <w:bottom w:val="none" w:sz="0" w:space="0" w:color="auto"/>
            <w:right w:val="none" w:sz="0" w:space="0" w:color="auto"/>
          </w:divBdr>
          <w:divsChild>
            <w:div w:id="1895657227">
              <w:marLeft w:val="0"/>
              <w:marRight w:val="0"/>
              <w:marTop w:val="0"/>
              <w:marBottom w:val="0"/>
              <w:divBdr>
                <w:top w:val="none" w:sz="0" w:space="0" w:color="auto"/>
                <w:left w:val="none" w:sz="0" w:space="0" w:color="auto"/>
                <w:bottom w:val="none" w:sz="0" w:space="0" w:color="auto"/>
                <w:right w:val="none" w:sz="0" w:space="0" w:color="auto"/>
              </w:divBdr>
            </w:div>
          </w:divsChild>
        </w:div>
        <w:div w:id="461507908">
          <w:marLeft w:val="0"/>
          <w:marRight w:val="0"/>
          <w:marTop w:val="0"/>
          <w:marBottom w:val="0"/>
          <w:divBdr>
            <w:top w:val="none" w:sz="0" w:space="0" w:color="auto"/>
            <w:left w:val="none" w:sz="0" w:space="0" w:color="auto"/>
            <w:bottom w:val="none" w:sz="0" w:space="0" w:color="auto"/>
            <w:right w:val="none" w:sz="0" w:space="0" w:color="auto"/>
          </w:divBdr>
          <w:divsChild>
            <w:div w:id="1824200696">
              <w:marLeft w:val="0"/>
              <w:marRight w:val="0"/>
              <w:marTop w:val="0"/>
              <w:marBottom w:val="0"/>
              <w:divBdr>
                <w:top w:val="none" w:sz="0" w:space="0" w:color="auto"/>
                <w:left w:val="none" w:sz="0" w:space="0" w:color="auto"/>
                <w:bottom w:val="none" w:sz="0" w:space="0" w:color="auto"/>
                <w:right w:val="none" w:sz="0" w:space="0" w:color="auto"/>
              </w:divBdr>
            </w:div>
          </w:divsChild>
        </w:div>
        <w:div w:id="1343437624">
          <w:marLeft w:val="0"/>
          <w:marRight w:val="0"/>
          <w:marTop w:val="0"/>
          <w:marBottom w:val="0"/>
          <w:divBdr>
            <w:top w:val="none" w:sz="0" w:space="0" w:color="auto"/>
            <w:left w:val="none" w:sz="0" w:space="0" w:color="auto"/>
            <w:bottom w:val="none" w:sz="0" w:space="0" w:color="auto"/>
            <w:right w:val="none" w:sz="0" w:space="0" w:color="auto"/>
          </w:divBdr>
          <w:divsChild>
            <w:div w:id="2111468464">
              <w:marLeft w:val="0"/>
              <w:marRight w:val="0"/>
              <w:marTop w:val="0"/>
              <w:marBottom w:val="0"/>
              <w:divBdr>
                <w:top w:val="none" w:sz="0" w:space="0" w:color="auto"/>
                <w:left w:val="none" w:sz="0" w:space="0" w:color="auto"/>
                <w:bottom w:val="none" w:sz="0" w:space="0" w:color="auto"/>
                <w:right w:val="none" w:sz="0" w:space="0" w:color="auto"/>
              </w:divBdr>
            </w:div>
          </w:divsChild>
        </w:div>
        <w:div w:id="874578823">
          <w:marLeft w:val="0"/>
          <w:marRight w:val="0"/>
          <w:marTop w:val="0"/>
          <w:marBottom w:val="0"/>
          <w:divBdr>
            <w:top w:val="none" w:sz="0" w:space="0" w:color="auto"/>
            <w:left w:val="none" w:sz="0" w:space="0" w:color="auto"/>
            <w:bottom w:val="none" w:sz="0" w:space="0" w:color="auto"/>
            <w:right w:val="none" w:sz="0" w:space="0" w:color="auto"/>
          </w:divBdr>
          <w:divsChild>
            <w:div w:id="1651052223">
              <w:marLeft w:val="0"/>
              <w:marRight w:val="0"/>
              <w:marTop w:val="0"/>
              <w:marBottom w:val="0"/>
              <w:divBdr>
                <w:top w:val="none" w:sz="0" w:space="0" w:color="auto"/>
                <w:left w:val="none" w:sz="0" w:space="0" w:color="auto"/>
                <w:bottom w:val="none" w:sz="0" w:space="0" w:color="auto"/>
                <w:right w:val="none" w:sz="0" w:space="0" w:color="auto"/>
              </w:divBdr>
            </w:div>
          </w:divsChild>
        </w:div>
        <w:div w:id="847060440">
          <w:marLeft w:val="0"/>
          <w:marRight w:val="0"/>
          <w:marTop w:val="0"/>
          <w:marBottom w:val="0"/>
          <w:divBdr>
            <w:top w:val="none" w:sz="0" w:space="0" w:color="auto"/>
            <w:left w:val="none" w:sz="0" w:space="0" w:color="auto"/>
            <w:bottom w:val="none" w:sz="0" w:space="0" w:color="auto"/>
            <w:right w:val="none" w:sz="0" w:space="0" w:color="auto"/>
          </w:divBdr>
          <w:divsChild>
            <w:div w:id="1472552841">
              <w:marLeft w:val="0"/>
              <w:marRight w:val="0"/>
              <w:marTop w:val="0"/>
              <w:marBottom w:val="0"/>
              <w:divBdr>
                <w:top w:val="none" w:sz="0" w:space="0" w:color="auto"/>
                <w:left w:val="none" w:sz="0" w:space="0" w:color="auto"/>
                <w:bottom w:val="none" w:sz="0" w:space="0" w:color="auto"/>
                <w:right w:val="none" w:sz="0" w:space="0" w:color="auto"/>
              </w:divBdr>
            </w:div>
          </w:divsChild>
        </w:div>
        <w:div w:id="428812708">
          <w:marLeft w:val="0"/>
          <w:marRight w:val="0"/>
          <w:marTop w:val="0"/>
          <w:marBottom w:val="0"/>
          <w:divBdr>
            <w:top w:val="none" w:sz="0" w:space="0" w:color="auto"/>
            <w:left w:val="none" w:sz="0" w:space="0" w:color="auto"/>
            <w:bottom w:val="none" w:sz="0" w:space="0" w:color="auto"/>
            <w:right w:val="none" w:sz="0" w:space="0" w:color="auto"/>
          </w:divBdr>
          <w:divsChild>
            <w:div w:id="2037265826">
              <w:marLeft w:val="0"/>
              <w:marRight w:val="0"/>
              <w:marTop w:val="0"/>
              <w:marBottom w:val="0"/>
              <w:divBdr>
                <w:top w:val="none" w:sz="0" w:space="0" w:color="auto"/>
                <w:left w:val="none" w:sz="0" w:space="0" w:color="auto"/>
                <w:bottom w:val="none" w:sz="0" w:space="0" w:color="auto"/>
                <w:right w:val="none" w:sz="0" w:space="0" w:color="auto"/>
              </w:divBdr>
            </w:div>
          </w:divsChild>
        </w:div>
        <w:div w:id="1536455855">
          <w:marLeft w:val="0"/>
          <w:marRight w:val="0"/>
          <w:marTop w:val="0"/>
          <w:marBottom w:val="0"/>
          <w:divBdr>
            <w:top w:val="none" w:sz="0" w:space="0" w:color="auto"/>
            <w:left w:val="none" w:sz="0" w:space="0" w:color="auto"/>
            <w:bottom w:val="none" w:sz="0" w:space="0" w:color="auto"/>
            <w:right w:val="none" w:sz="0" w:space="0" w:color="auto"/>
          </w:divBdr>
          <w:divsChild>
            <w:div w:id="277831459">
              <w:marLeft w:val="0"/>
              <w:marRight w:val="0"/>
              <w:marTop w:val="0"/>
              <w:marBottom w:val="0"/>
              <w:divBdr>
                <w:top w:val="none" w:sz="0" w:space="0" w:color="auto"/>
                <w:left w:val="none" w:sz="0" w:space="0" w:color="auto"/>
                <w:bottom w:val="none" w:sz="0" w:space="0" w:color="auto"/>
                <w:right w:val="none" w:sz="0" w:space="0" w:color="auto"/>
              </w:divBdr>
            </w:div>
          </w:divsChild>
        </w:div>
        <w:div w:id="1532647042">
          <w:marLeft w:val="0"/>
          <w:marRight w:val="0"/>
          <w:marTop w:val="0"/>
          <w:marBottom w:val="0"/>
          <w:divBdr>
            <w:top w:val="none" w:sz="0" w:space="0" w:color="auto"/>
            <w:left w:val="none" w:sz="0" w:space="0" w:color="auto"/>
            <w:bottom w:val="none" w:sz="0" w:space="0" w:color="auto"/>
            <w:right w:val="none" w:sz="0" w:space="0" w:color="auto"/>
          </w:divBdr>
          <w:divsChild>
            <w:div w:id="369647979">
              <w:marLeft w:val="0"/>
              <w:marRight w:val="0"/>
              <w:marTop w:val="0"/>
              <w:marBottom w:val="0"/>
              <w:divBdr>
                <w:top w:val="none" w:sz="0" w:space="0" w:color="auto"/>
                <w:left w:val="none" w:sz="0" w:space="0" w:color="auto"/>
                <w:bottom w:val="none" w:sz="0" w:space="0" w:color="auto"/>
                <w:right w:val="none" w:sz="0" w:space="0" w:color="auto"/>
              </w:divBdr>
            </w:div>
          </w:divsChild>
        </w:div>
        <w:div w:id="1450928971">
          <w:marLeft w:val="0"/>
          <w:marRight w:val="0"/>
          <w:marTop w:val="0"/>
          <w:marBottom w:val="0"/>
          <w:divBdr>
            <w:top w:val="none" w:sz="0" w:space="0" w:color="auto"/>
            <w:left w:val="none" w:sz="0" w:space="0" w:color="auto"/>
            <w:bottom w:val="none" w:sz="0" w:space="0" w:color="auto"/>
            <w:right w:val="none" w:sz="0" w:space="0" w:color="auto"/>
          </w:divBdr>
          <w:divsChild>
            <w:div w:id="1644501816">
              <w:marLeft w:val="0"/>
              <w:marRight w:val="0"/>
              <w:marTop w:val="0"/>
              <w:marBottom w:val="0"/>
              <w:divBdr>
                <w:top w:val="none" w:sz="0" w:space="0" w:color="auto"/>
                <w:left w:val="none" w:sz="0" w:space="0" w:color="auto"/>
                <w:bottom w:val="none" w:sz="0" w:space="0" w:color="auto"/>
                <w:right w:val="none" w:sz="0" w:space="0" w:color="auto"/>
              </w:divBdr>
            </w:div>
          </w:divsChild>
        </w:div>
        <w:div w:id="2127918881">
          <w:marLeft w:val="0"/>
          <w:marRight w:val="0"/>
          <w:marTop w:val="0"/>
          <w:marBottom w:val="0"/>
          <w:divBdr>
            <w:top w:val="none" w:sz="0" w:space="0" w:color="auto"/>
            <w:left w:val="none" w:sz="0" w:space="0" w:color="auto"/>
            <w:bottom w:val="none" w:sz="0" w:space="0" w:color="auto"/>
            <w:right w:val="none" w:sz="0" w:space="0" w:color="auto"/>
          </w:divBdr>
          <w:divsChild>
            <w:div w:id="1138641985">
              <w:marLeft w:val="0"/>
              <w:marRight w:val="0"/>
              <w:marTop w:val="0"/>
              <w:marBottom w:val="0"/>
              <w:divBdr>
                <w:top w:val="none" w:sz="0" w:space="0" w:color="auto"/>
                <w:left w:val="none" w:sz="0" w:space="0" w:color="auto"/>
                <w:bottom w:val="none" w:sz="0" w:space="0" w:color="auto"/>
                <w:right w:val="none" w:sz="0" w:space="0" w:color="auto"/>
              </w:divBdr>
            </w:div>
          </w:divsChild>
        </w:div>
        <w:div w:id="25176469">
          <w:marLeft w:val="0"/>
          <w:marRight w:val="0"/>
          <w:marTop w:val="0"/>
          <w:marBottom w:val="0"/>
          <w:divBdr>
            <w:top w:val="none" w:sz="0" w:space="0" w:color="auto"/>
            <w:left w:val="none" w:sz="0" w:space="0" w:color="auto"/>
            <w:bottom w:val="none" w:sz="0" w:space="0" w:color="auto"/>
            <w:right w:val="none" w:sz="0" w:space="0" w:color="auto"/>
          </w:divBdr>
          <w:divsChild>
            <w:div w:id="1563103597">
              <w:marLeft w:val="0"/>
              <w:marRight w:val="0"/>
              <w:marTop w:val="0"/>
              <w:marBottom w:val="0"/>
              <w:divBdr>
                <w:top w:val="none" w:sz="0" w:space="0" w:color="auto"/>
                <w:left w:val="none" w:sz="0" w:space="0" w:color="auto"/>
                <w:bottom w:val="none" w:sz="0" w:space="0" w:color="auto"/>
                <w:right w:val="none" w:sz="0" w:space="0" w:color="auto"/>
              </w:divBdr>
            </w:div>
          </w:divsChild>
        </w:div>
        <w:div w:id="1092505226">
          <w:marLeft w:val="0"/>
          <w:marRight w:val="0"/>
          <w:marTop w:val="0"/>
          <w:marBottom w:val="0"/>
          <w:divBdr>
            <w:top w:val="none" w:sz="0" w:space="0" w:color="auto"/>
            <w:left w:val="none" w:sz="0" w:space="0" w:color="auto"/>
            <w:bottom w:val="none" w:sz="0" w:space="0" w:color="auto"/>
            <w:right w:val="none" w:sz="0" w:space="0" w:color="auto"/>
          </w:divBdr>
          <w:divsChild>
            <w:div w:id="1009255703">
              <w:marLeft w:val="0"/>
              <w:marRight w:val="0"/>
              <w:marTop w:val="0"/>
              <w:marBottom w:val="0"/>
              <w:divBdr>
                <w:top w:val="none" w:sz="0" w:space="0" w:color="auto"/>
                <w:left w:val="none" w:sz="0" w:space="0" w:color="auto"/>
                <w:bottom w:val="none" w:sz="0" w:space="0" w:color="auto"/>
                <w:right w:val="none" w:sz="0" w:space="0" w:color="auto"/>
              </w:divBdr>
            </w:div>
          </w:divsChild>
        </w:div>
        <w:div w:id="1111588822">
          <w:marLeft w:val="0"/>
          <w:marRight w:val="0"/>
          <w:marTop w:val="0"/>
          <w:marBottom w:val="0"/>
          <w:divBdr>
            <w:top w:val="none" w:sz="0" w:space="0" w:color="auto"/>
            <w:left w:val="none" w:sz="0" w:space="0" w:color="auto"/>
            <w:bottom w:val="none" w:sz="0" w:space="0" w:color="auto"/>
            <w:right w:val="none" w:sz="0" w:space="0" w:color="auto"/>
          </w:divBdr>
          <w:divsChild>
            <w:div w:id="805899603">
              <w:marLeft w:val="0"/>
              <w:marRight w:val="0"/>
              <w:marTop w:val="0"/>
              <w:marBottom w:val="0"/>
              <w:divBdr>
                <w:top w:val="none" w:sz="0" w:space="0" w:color="auto"/>
                <w:left w:val="none" w:sz="0" w:space="0" w:color="auto"/>
                <w:bottom w:val="none" w:sz="0" w:space="0" w:color="auto"/>
                <w:right w:val="none" w:sz="0" w:space="0" w:color="auto"/>
              </w:divBdr>
            </w:div>
          </w:divsChild>
        </w:div>
        <w:div w:id="1820536198">
          <w:marLeft w:val="0"/>
          <w:marRight w:val="0"/>
          <w:marTop w:val="0"/>
          <w:marBottom w:val="0"/>
          <w:divBdr>
            <w:top w:val="none" w:sz="0" w:space="0" w:color="auto"/>
            <w:left w:val="none" w:sz="0" w:space="0" w:color="auto"/>
            <w:bottom w:val="none" w:sz="0" w:space="0" w:color="auto"/>
            <w:right w:val="none" w:sz="0" w:space="0" w:color="auto"/>
          </w:divBdr>
          <w:divsChild>
            <w:div w:id="1806653439">
              <w:marLeft w:val="0"/>
              <w:marRight w:val="0"/>
              <w:marTop w:val="0"/>
              <w:marBottom w:val="0"/>
              <w:divBdr>
                <w:top w:val="none" w:sz="0" w:space="0" w:color="auto"/>
                <w:left w:val="none" w:sz="0" w:space="0" w:color="auto"/>
                <w:bottom w:val="none" w:sz="0" w:space="0" w:color="auto"/>
                <w:right w:val="none" w:sz="0" w:space="0" w:color="auto"/>
              </w:divBdr>
            </w:div>
          </w:divsChild>
        </w:div>
        <w:div w:id="559680283">
          <w:marLeft w:val="0"/>
          <w:marRight w:val="0"/>
          <w:marTop w:val="0"/>
          <w:marBottom w:val="0"/>
          <w:divBdr>
            <w:top w:val="none" w:sz="0" w:space="0" w:color="auto"/>
            <w:left w:val="none" w:sz="0" w:space="0" w:color="auto"/>
            <w:bottom w:val="none" w:sz="0" w:space="0" w:color="auto"/>
            <w:right w:val="none" w:sz="0" w:space="0" w:color="auto"/>
          </w:divBdr>
          <w:divsChild>
            <w:div w:id="84308994">
              <w:marLeft w:val="0"/>
              <w:marRight w:val="0"/>
              <w:marTop w:val="0"/>
              <w:marBottom w:val="0"/>
              <w:divBdr>
                <w:top w:val="none" w:sz="0" w:space="0" w:color="auto"/>
                <w:left w:val="none" w:sz="0" w:space="0" w:color="auto"/>
                <w:bottom w:val="none" w:sz="0" w:space="0" w:color="auto"/>
                <w:right w:val="none" w:sz="0" w:space="0" w:color="auto"/>
              </w:divBdr>
            </w:div>
          </w:divsChild>
        </w:div>
        <w:div w:id="1553346071">
          <w:marLeft w:val="0"/>
          <w:marRight w:val="0"/>
          <w:marTop w:val="0"/>
          <w:marBottom w:val="0"/>
          <w:divBdr>
            <w:top w:val="none" w:sz="0" w:space="0" w:color="auto"/>
            <w:left w:val="none" w:sz="0" w:space="0" w:color="auto"/>
            <w:bottom w:val="none" w:sz="0" w:space="0" w:color="auto"/>
            <w:right w:val="none" w:sz="0" w:space="0" w:color="auto"/>
          </w:divBdr>
          <w:divsChild>
            <w:div w:id="548883313">
              <w:marLeft w:val="0"/>
              <w:marRight w:val="0"/>
              <w:marTop w:val="0"/>
              <w:marBottom w:val="0"/>
              <w:divBdr>
                <w:top w:val="none" w:sz="0" w:space="0" w:color="auto"/>
                <w:left w:val="none" w:sz="0" w:space="0" w:color="auto"/>
                <w:bottom w:val="none" w:sz="0" w:space="0" w:color="auto"/>
                <w:right w:val="none" w:sz="0" w:space="0" w:color="auto"/>
              </w:divBdr>
            </w:div>
          </w:divsChild>
        </w:div>
        <w:div w:id="304706769">
          <w:marLeft w:val="0"/>
          <w:marRight w:val="0"/>
          <w:marTop w:val="0"/>
          <w:marBottom w:val="0"/>
          <w:divBdr>
            <w:top w:val="none" w:sz="0" w:space="0" w:color="auto"/>
            <w:left w:val="none" w:sz="0" w:space="0" w:color="auto"/>
            <w:bottom w:val="none" w:sz="0" w:space="0" w:color="auto"/>
            <w:right w:val="none" w:sz="0" w:space="0" w:color="auto"/>
          </w:divBdr>
          <w:divsChild>
            <w:div w:id="7892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2935">
      <w:bodyDiv w:val="1"/>
      <w:marLeft w:val="0"/>
      <w:marRight w:val="0"/>
      <w:marTop w:val="0"/>
      <w:marBottom w:val="0"/>
      <w:divBdr>
        <w:top w:val="none" w:sz="0" w:space="0" w:color="auto"/>
        <w:left w:val="none" w:sz="0" w:space="0" w:color="auto"/>
        <w:bottom w:val="none" w:sz="0" w:space="0" w:color="auto"/>
        <w:right w:val="none" w:sz="0" w:space="0" w:color="auto"/>
      </w:divBdr>
      <w:divsChild>
        <w:div w:id="54205566">
          <w:marLeft w:val="0"/>
          <w:marRight w:val="0"/>
          <w:marTop w:val="0"/>
          <w:marBottom w:val="0"/>
          <w:divBdr>
            <w:top w:val="none" w:sz="0" w:space="0" w:color="auto"/>
            <w:left w:val="none" w:sz="0" w:space="0" w:color="auto"/>
            <w:bottom w:val="none" w:sz="0" w:space="0" w:color="auto"/>
            <w:right w:val="none" w:sz="0" w:space="0" w:color="auto"/>
          </w:divBdr>
          <w:divsChild>
            <w:div w:id="807362437">
              <w:marLeft w:val="0"/>
              <w:marRight w:val="0"/>
              <w:marTop w:val="0"/>
              <w:marBottom w:val="0"/>
              <w:divBdr>
                <w:top w:val="none" w:sz="0" w:space="0" w:color="auto"/>
                <w:left w:val="none" w:sz="0" w:space="0" w:color="auto"/>
                <w:bottom w:val="none" w:sz="0" w:space="0" w:color="auto"/>
                <w:right w:val="none" w:sz="0" w:space="0" w:color="auto"/>
              </w:divBdr>
            </w:div>
          </w:divsChild>
        </w:div>
        <w:div w:id="1349062213">
          <w:marLeft w:val="0"/>
          <w:marRight w:val="0"/>
          <w:marTop w:val="0"/>
          <w:marBottom w:val="0"/>
          <w:divBdr>
            <w:top w:val="none" w:sz="0" w:space="0" w:color="auto"/>
            <w:left w:val="none" w:sz="0" w:space="0" w:color="auto"/>
            <w:bottom w:val="none" w:sz="0" w:space="0" w:color="auto"/>
            <w:right w:val="none" w:sz="0" w:space="0" w:color="auto"/>
          </w:divBdr>
          <w:divsChild>
            <w:div w:id="756170175">
              <w:marLeft w:val="0"/>
              <w:marRight w:val="0"/>
              <w:marTop w:val="0"/>
              <w:marBottom w:val="0"/>
              <w:divBdr>
                <w:top w:val="none" w:sz="0" w:space="0" w:color="auto"/>
                <w:left w:val="none" w:sz="0" w:space="0" w:color="auto"/>
                <w:bottom w:val="none" w:sz="0" w:space="0" w:color="auto"/>
                <w:right w:val="none" w:sz="0" w:space="0" w:color="auto"/>
              </w:divBdr>
            </w:div>
          </w:divsChild>
        </w:div>
        <w:div w:id="1181705655">
          <w:marLeft w:val="0"/>
          <w:marRight w:val="0"/>
          <w:marTop w:val="0"/>
          <w:marBottom w:val="0"/>
          <w:divBdr>
            <w:top w:val="none" w:sz="0" w:space="0" w:color="auto"/>
            <w:left w:val="none" w:sz="0" w:space="0" w:color="auto"/>
            <w:bottom w:val="none" w:sz="0" w:space="0" w:color="auto"/>
            <w:right w:val="none" w:sz="0" w:space="0" w:color="auto"/>
          </w:divBdr>
          <w:divsChild>
            <w:div w:id="170337328">
              <w:marLeft w:val="0"/>
              <w:marRight w:val="0"/>
              <w:marTop w:val="0"/>
              <w:marBottom w:val="0"/>
              <w:divBdr>
                <w:top w:val="none" w:sz="0" w:space="0" w:color="auto"/>
                <w:left w:val="none" w:sz="0" w:space="0" w:color="auto"/>
                <w:bottom w:val="none" w:sz="0" w:space="0" w:color="auto"/>
                <w:right w:val="none" w:sz="0" w:space="0" w:color="auto"/>
              </w:divBdr>
            </w:div>
          </w:divsChild>
        </w:div>
        <w:div w:id="1547643771">
          <w:marLeft w:val="0"/>
          <w:marRight w:val="0"/>
          <w:marTop w:val="0"/>
          <w:marBottom w:val="0"/>
          <w:divBdr>
            <w:top w:val="none" w:sz="0" w:space="0" w:color="auto"/>
            <w:left w:val="none" w:sz="0" w:space="0" w:color="auto"/>
            <w:bottom w:val="none" w:sz="0" w:space="0" w:color="auto"/>
            <w:right w:val="none" w:sz="0" w:space="0" w:color="auto"/>
          </w:divBdr>
          <w:divsChild>
            <w:div w:id="1432238964">
              <w:marLeft w:val="0"/>
              <w:marRight w:val="0"/>
              <w:marTop w:val="0"/>
              <w:marBottom w:val="0"/>
              <w:divBdr>
                <w:top w:val="none" w:sz="0" w:space="0" w:color="auto"/>
                <w:left w:val="none" w:sz="0" w:space="0" w:color="auto"/>
                <w:bottom w:val="none" w:sz="0" w:space="0" w:color="auto"/>
                <w:right w:val="none" w:sz="0" w:space="0" w:color="auto"/>
              </w:divBdr>
            </w:div>
          </w:divsChild>
        </w:div>
        <w:div w:id="577833737">
          <w:marLeft w:val="0"/>
          <w:marRight w:val="0"/>
          <w:marTop w:val="0"/>
          <w:marBottom w:val="0"/>
          <w:divBdr>
            <w:top w:val="none" w:sz="0" w:space="0" w:color="auto"/>
            <w:left w:val="none" w:sz="0" w:space="0" w:color="auto"/>
            <w:bottom w:val="none" w:sz="0" w:space="0" w:color="auto"/>
            <w:right w:val="none" w:sz="0" w:space="0" w:color="auto"/>
          </w:divBdr>
          <w:divsChild>
            <w:div w:id="478616365">
              <w:marLeft w:val="0"/>
              <w:marRight w:val="0"/>
              <w:marTop w:val="0"/>
              <w:marBottom w:val="0"/>
              <w:divBdr>
                <w:top w:val="none" w:sz="0" w:space="0" w:color="auto"/>
                <w:left w:val="none" w:sz="0" w:space="0" w:color="auto"/>
                <w:bottom w:val="none" w:sz="0" w:space="0" w:color="auto"/>
                <w:right w:val="none" w:sz="0" w:space="0" w:color="auto"/>
              </w:divBdr>
            </w:div>
          </w:divsChild>
        </w:div>
        <w:div w:id="858815194">
          <w:marLeft w:val="0"/>
          <w:marRight w:val="0"/>
          <w:marTop w:val="0"/>
          <w:marBottom w:val="0"/>
          <w:divBdr>
            <w:top w:val="none" w:sz="0" w:space="0" w:color="auto"/>
            <w:left w:val="none" w:sz="0" w:space="0" w:color="auto"/>
            <w:bottom w:val="none" w:sz="0" w:space="0" w:color="auto"/>
            <w:right w:val="none" w:sz="0" w:space="0" w:color="auto"/>
          </w:divBdr>
          <w:divsChild>
            <w:div w:id="1535116843">
              <w:marLeft w:val="0"/>
              <w:marRight w:val="0"/>
              <w:marTop w:val="0"/>
              <w:marBottom w:val="0"/>
              <w:divBdr>
                <w:top w:val="none" w:sz="0" w:space="0" w:color="auto"/>
                <w:left w:val="none" w:sz="0" w:space="0" w:color="auto"/>
                <w:bottom w:val="none" w:sz="0" w:space="0" w:color="auto"/>
                <w:right w:val="none" w:sz="0" w:space="0" w:color="auto"/>
              </w:divBdr>
            </w:div>
          </w:divsChild>
        </w:div>
        <w:div w:id="1055086820">
          <w:marLeft w:val="0"/>
          <w:marRight w:val="0"/>
          <w:marTop w:val="0"/>
          <w:marBottom w:val="0"/>
          <w:divBdr>
            <w:top w:val="none" w:sz="0" w:space="0" w:color="auto"/>
            <w:left w:val="none" w:sz="0" w:space="0" w:color="auto"/>
            <w:bottom w:val="none" w:sz="0" w:space="0" w:color="auto"/>
            <w:right w:val="none" w:sz="0" w:space="0" w:color="auto"/>
          </w:divBdr>
          <w:divsChild>
            <w:div w:id="872613289">
              <w:marLeft w:val="0"/>
              <w:marRight w:val="0"/>
              <w:marTop w:val="0"/>
              <w:marBottom w:val="0"/>
              <w:divBdr>
                <w:top w:val="none" w:sz="0" w:space="0" w:color="auto"/>
                <w:left w:val="none" w:sz="0" w:space="0" w:color="auto"/>
                <w:bottom w:val="none" w:sz="0" w:space="0" w:color="auto"/>
                <w:right w:val="none" w:sz="0" w:space="0" w:color="auto"/>
              </w:divBdr>
            </w:div>
          </w:divsChild>
        </w:div>
        <w:div w:id="701245215">
          <w:marLeft w:val="0"/>
          <w:marRight w:val="0"/>
          <w:marTop w:val="0"/>
          <w:marBottom w:val="0"/>
          <w:divBdr>
            <w:top w:val="none" w:sz="0" w:space="0" w:color="auto"/>
            <w:left w:val="none" w:sz="0" w:space="0" w:color="auto"/>
            <w:bottom w:val="none" w:sz="0" w:space="0" w:color="auto"/>
            <w:right w:val="none" w:sz="0" w:space="0" w:color="auto"/>
          </w:divBdr>
          <w:divsChild>
            <w:div w:id="1195000654">
              <w:marLeft w:val="0"/>
              <w:marRight w:val="0"/>
              <w:marTop w:val="0"/>
              <w:marBottom w:val="0"/>
              <w:divBdr>
                <w:top w:val="none" w:sz="0" w:space="0" w:color="auto"/>
                <w:left w:val="none" w:sz="0" w:space="0" w:color="auto"/>
                <w:bottom w:val="none" w:sz="0" w:space="0" w:color="auto"/>
                <w:right w:val="none" w:sz="0" w:space="0" w:color="auto"/>
              </w:divBdr>
            </w:div>
          </w:divsChild>
        </w:div>
        <w:div w:id="939609424">
          <w:marLeft w:val="0"/>
          <w:marRight w:val="0"/>
          <w:marTop w:val="0"/>
          <w:marBottom w:val="0"/>
          <w:divBdr>
            <w:top w:val="none" w:sz="0" w:space="0" w:color="auto"/>
            <w:left w:val="none" w:sz="0" w:space="0" w:color="auto"/>
            <w:bottom w:val="none" w:sz="0" w:space="0" w:color="auto"/>
            <w:right w:val="none" w:sz="0" w:space="0" w:color="auto"/>
          </w:divBdr>
          <w:divsChild>
            <w:div w:id="1852914390">
              <w:marLeft w:val="0"/>
              <w:marRight w:val="0"/>
              <w:marTop w:val="0"/>
              <w:marBottom w:val="0"/>
              <w:divBdr>
                <w:top w:val="none" w:sz="0" w:space="0" w:color="auto"/>
                <w:left w:val="none" w:sz="0" w:space="0" w:color="auto"/>
                <w:bottom w:val="none" w:sz="0" w:space="0" w:color="auto"/>
                <w:right w:val="none" w:sz="0" w:space="0" w:color="auto"/>
              </w:divBdr>
            </w:div>
          </w:divsChild>
        </w:div>
        <w:div w:id="734477175">
          <w:marLeft w:val="0"/>
          <w:marRight w:val="0"/>
          <w:marTop w:val="0"/>
          <w:marBottom w:val="0"/>
          <w:divBdr>
            <w:top w:val="none" w:sz="0" w:space="0" w:color="auto"/>
            <w:left w:val="none" w:sz="0" w:space="0" w:color="auto"/>
            <w:bottom w:val="none" w:sz="0" w:space="0" w:color="auto"/>
            <w:right w:val="none" w:sz="0" w:space="0" w:color="auto"/>
          </w:divBdr>
          <w:divsChild>
            <w:div w:id="324283960">
              <w:marLeft w:val="0"/>
              <w:marRight w:val="0"/>
              <w:marTop w:val="0"/>
              <w:marBottom w:val="0"/>
              <w:divBdr>
                <w:top w:val="none" w:sz="0" w:space="0" w:color="auto"/>
                <w:left w:val="none" w:sz="0" w:space="0" w:color="auto"/>
                <w:bottom w:val="none" w:sz="0" w:space="0" w:color="auto"/>
                <w:right w:val="none" w:sz="0" w:space="0" w:color="auto"/>
              </w:divBdr>
            </w:div>
          </w:divsChild>
        </w:div>
        <w:div w:id="631327322">
          <w:marLeft w:val="0"/>
          <w:marRight w:val="0"/>
          <w:marTop w:val="0"/>
          <w:marBottom w:val="0"/>
          <w:divBdr>
            <w:top w:val="none" w:sz="0" w:space="0" w:color="auto"/>
            <w:left w:val="none" w:sz="0" w:space="0" w:color="auto"/>
            <w:bottom w:val="none" w:sz="0" w:space="0" w:color="auto"/>
            <w:right w:val="none" w:sz="0" w:space="0" w:color="auto"/>
          </w:divBdr>
          <w:divsChild>
            <w:div w:id="1851602351">
              <w:marLeft w:val="0"/>
              <w:marRight w:val="0"/>
              <w:marTop w:val="0"/>
              <w:marBottom w:val="0"/>
              <w:divBdr>
                <w:top w:val="none" w:sz="0" w:space="0" w:color="auto"/>
                <w:left w:val="none" w:sz="0" w:space="0" w:color="auto"/>
                <w:bottom w:val="none" w:sz="0" w:space="0" w:color="auto"/>
                <w:right w:val="none" w:sz="0" w:space="0" w:color="auto"/>
              </w:divBdr>
            </w:div>
          </w:divsChild>
        </w:div>
        <w:div w:id="332879125">
          <w:marLeft w:val="0"/>
          <w:marRight w:val="0"/>
          <w:marTop w:val="0"/>
          <w:marBottom w:val="0"/>
          <w:divBdr>
            <w:top w:val="none" w:sz="0" w:space="0" w:color="auto"/>
            <w:left w:val="none" w:sz="0" w:space="0" w:color="auto"/>
            <w:bottom w:val="none" w:sz="0" w:space="0" w:color="auto"/>
            <w:right w:val="none" w:sz="0" w:space="0" w:color="auto"/>
          </w:divBdr>
          <w:divsChild>
            <w:div w:id="1958026956">
              <w:marLeft w:val="0"/>
              <w:marRight w:val="0"/>
              <w:marTop w:val="0"/>
              <w:marBottom w:val="0"/>
              <w:divBdr>
                <w:top w:val="none" w:sz="0" w:space="0" w:color="auto"/>
                <w:left w:val="none" w:sz="0" w:space="0" w:color="auto"/>
                <w:bottom w:val="none" w:sz="0" w:space="0" w:color="auto"/>
                <w:right w:val="none" w:sz="0" w:space="0" w:color="auto"/>
              </w:divBdr>
            </w:div>
          </w:divsChild>
        </w:div>
        <w:div w:id="577178661">
          <w:marLeft w:val="0"/>
          <w:marRight w:val="0"/>
          <w:marTop w:val="0"/>
          <w:marBottom w:val="0"/>
          <w:divBdr>
            <w:top w:val="none" w:sz="0" w:space="0" w:color="auto"/>
            <w:left w:val="none" w:sz="0" w:space="0" w:color="auto"/>
            <w:bottom w:val="none" w:sz="0" w:space="0" w:color="auto"/>
            <w:right w:val="none" w:sz="0" w:space="0" w:color="auto"/>
          </w:divBdr>
          <w:divsChild>
            <w:div w:id="937172838">
              <w:marLeft w:val="0"/>
              <w:marRight w:val="0"/>
              <w:marTop w:val="0"/>
              <w:marBottom w:val="0"/>
              <w:divBdr>
                <w:top w:val="none" w:sz="0" w:space="0" w:color="auto"/>
                <w:left w:val="none" w:sz="0" w:space="0" w:color="auto"/>
                <w:bottom w:val="none" w:sz="0" w:space="0" w:color="auto"/>
                <w:right w:val="none" w:sz="0" w:space="0" w:color="auto"/>
              </w:divBdr>
            </w:div>
          </w:divsChild>
        </w:div>
        <w:div w:id="1731344489">
          <w:marLeft w:val="0"/>
          <w:marRight w:val="0"/>
          <w:marTop w:val="0"/>
          <w:marBottom w:val="0"/>
          <w:divBdr>
            <w:top w:val="none" w:sz="0" w:space="0" w:color="auto"/>
            <w:left w:val="none" w:sz="0" w:space="0" w:color="auto"/>
            <w:bottom w:val="none" w:sz="0" w:space="0" w:color="auto"/>
            <w:right w:val="none" w:sz="0" w:space="0" w:color="auto"/>
          </w:divBdr>
          <w:divsChild>
            <w:div w:id="2141725177">
              <w:marLeft w:val="0"/>
              <w:marRight w:val="0"/>
              <w:marTop w:val="0"/>
              <w:marBottom w:val="0"/>
              <w:divBdr>
                <w:top w:val="none" w:sz="0" w:space="0" w:color="auto"/>
                <w:left w:val="none" w:sz="0" w:space="0" w:color="auto"/>
                <w:bottom w:val="none" w:sz="0" w:space="0" w:color="auto"/>
                <w:right w:val="none" w:sz="0" w:space="0" w:color="auto"/>
              </w:divBdr>
            </w:div>
          </w:divsChild>
        </w:div>
        <w:div w:id="1698579359">
          <w:marLeft w:val="0"/>
          <w:marRight w:val="0"/>
          <w:marTop w:val="0"/>
          <w:marBottom w:val="0"/>
          <w:divBdr>
            <w:top w:val="none" w:sz="0" w:space="0" w:color="auto"/>
            <w:left w:val="none" w:sz="0" w:space="0" w:color="auto"/>
            <w:bottom w:val="none" w:sz="0" w:space="0" w:color="auto"/>
            <w:right w:val="none" w:sz="0" w:space="0" w:color="auto"/>
          </w:divBdr>
          <w:divsChild>
            <w:div w:id="598099415">
              <w:marLeft w:val="0"/>
              <w:marRight w:val="0"/>
              <w:marTop w:val="0"/>
              <w:marBottom w:val="0"/>
              <w:divBdr>
                <w:top w:val="none" w:sz="0" w:space="0" w:color="auto"/>
                <w:left w:val="none" w:sz="0" w:space="0" w:color="auto"/>
                <w:bottom w:val="none" w:sz="0" w:space="0" w:color="auto"/>
                <w:right w:val="none" w:sz="0" w:space="0" w:color="auto"/>
              </w:divBdr>
            </w:div>
          </w:divsChild>
        </w:div>
        <w:div w:id="672604904">
          <w:marLeft w:val="0"/>
          <w:marRight w:val="0"/>
          <w:marTop w:val="0"/>
          <w:marBottom w:val="0"/>
          <w:divBdr>
            <w:top w:val="none" w:sz="0" w:space="0" w:color="auto"/>
            <w:left w:val="none" w:sz="0" w:space="0" w:color="auto"/>
            <w:bottom w:val="none" w:sz="0" w:space="0" w:color="auto"/>
            <w:right w:val="none" w:sz="0" w:space="0" w:color="auto"/>
          </w:divBdr>
          <w:divsChild>
            <w:div w:id="1016492995">
              <w:marLeft w:val="0"/>
              <w:marRight w:val="0"/>
              <w:marTop w:val="0"/>
              <w:marBottom w:val="0"/>
              <w:divBdr>
                <w:top w:val="none" w:sz="0" w:space="0" w:color="auto"/>
                <w:left w:val="none" w:sz="0" w:space="0" w:color="auto"/>
                <w:bottom w:val="none" w:sz="0" w:space="0" w:color="auto"/>
                <w:right w:val="none" w:sz="0" w:space="0" w:color="auto"/>
              </w:divBdr>
            </w:div>
          </w:divsChild>
        </w:div>
        <w:div w:id="432289852">
          <w:marLeft w:val="0"/>
          <w:marRight w:val="0"/>
          <w:marTop w:val="0"/>
          <w:marBottom w:val="0"/>
          <w:divBdr>
            <w:top w:val="none" w:sz="0" w:space="0" w:color="auto"/>
            <w:left w:val="none" w:sz="0" w:space="0" w:color="auto"/>
            <w:bottom w:val="none" w:sz="0" w:space="0" w:color="auto"/>
            <w:right w:val="none" w:sz="0" w:space="0" w:color="auto"/>
          </w:divBdr>
          <w:divsChild>
            <w:div w:id="554895985">
              <w:marLeft w:val="0"/>
              <w:marRight w:val="0"/>
              <w:marTop w:val="0"/>
              <w:marBottom w:val="0"/>
              <w:divBdr>
                <w:top w:val="none" w:sz="0" w:space="0" w:color="auto"/>
                <w:left w:val="none" w:sz="0" w:space="0" w:color="auto"/>
                <w:bottom w:val="none" w:sz="0" w:space="0" w:color="auto"/>
                <w:right w:val="none" w:sz="0" w:space="0" w:color="auto"/>
              </w:divBdr>
            </w:div>
          </w:divsChild>
        </w:div>
        <w:div w:id="513689267">
          <w:marLeft w:val="0"/>
          <w:marRight w:val="0"/>
          <w:marTop w:val="0"/>
          <w:marBottom w:val="0"/>
          <w:divBdr>
            <w:top w:val="none" w:sz="0" w:space="0" w:color="auto"/>
            <w:left w:val="none" w:sz="0" w:space="0" w:color="auto"/>
            <w:bottom w:val="none" w:sz="0" w:space="0" w:color="auto"/>
            <w:right w:val="none" w:sz="0" w:space="0" w:color="auto"/>
          </w:divBdr>
          <w:divsChild>
            <w:div w:id="1871381979">
              <w:marLeft w:val="0"/>
              <w:marRight w:val="0"/>
              <w:marTop w:val="0"/>
              <w:marBottom w:val="0"/>
              <w:divBdr>
                <w:top w:val="none" w:sz="0" w:space="0" w:color="auto"/>
                <w:left w:val="none" w:sz="0" w:space="0" w:color="auto"/>
                <w:bottom w:val="none" w:sz="0" w:space="0" w:color="auto"/>
                <w:right w:val="none" w:sz="0" w:space="0" w:color="auto"/>
              </w:divBdr>
            </w:div>
          </w:divsChild>
        </w:div>
        <w:div w:id="464349726">
          <w:marLeft w:val="0"/>
          <w:marRight w:val="0"/>
          <w:marTop w:val="0"/>
          <w:marBottom w:val="0"/>
          <w:divBdr>
            <w:top w:val="none" w:sz="0" w:space="0" w:color="auto"/>
            <w:left w:val="none" w:sz="0" w:space="0" w:color="auto"/>
            <w:bottom w:val="none" w:sz="0" w:space="0" w:color="auto"/>
            <w:right w:val="none" w:sz="0" w:space="0" w:color="auto"/>
          </w:divBdr>
          <w:divsChild>
            <w:div w:id="1749843617">
              <w:marLeft w:val="0"/>
              <w:marRight w:val="0"/>
              <w:marTop w:val="0"/>
              <w:marBottom w:val="0"/>
              <w:divBdr>
                <w:top w:val="none" w:sz="0" w:space="0" w:color="auto"/>
                <w:left w:val="none" w:sz="0" w:space="0" w:color="auto"/>
                <w:bottom w:val="none" w:sz="0" w:space="0" w:color="auto"/>
                <w:right w:val="none" w:sz="0" w:space="0" w:color="auto"/>
              </w:divBdr>
            </w:div>
          </w:divsChild>
        </w:div>
        <w:div w:id="720206627">
          <w:marLeft w:val="0"/>
          <w:marRight w:val="0"/>
          <w:marTop w:val="0"/>
          <w:marBottom w:val="0"/>
          <w:divBdr>
            <w:top w:val="none" w:sz="0" w:space="0" w:color="auto"/>
            <w:left w:val="none" w:sz="0" w:space="0" w:color="auto"/>
            <w:bottom w:val="none" w:sz="0" w:space="0" w:color="auto"/>
            <w:right w:val="none" w:sz="0" w:space="0" w:color="auto"/>
          </w:divBdr>
          <w:divsChild>
            <w:div w:id="703020574">
              <w:marLeft w:val="0"/>
              <w:marRight w:val="0"/>
              <w:marTop w:val="0"/>
              <w:marBottom w:val="0"/>
              <w:divBdr>
                <w:top w:val="none" w:sz="0" w:space="0" w:color="auto"/>
                <w:left w:val="none" w:sz="0" w:space="0" w:color="auto"/>
                <w:bottom w:val="none" w:sz="0" w:space="0" w:color="auto"/>
                <w:right w:val="none" w:sz="0" w:space="0" w:color="auto"/>
              </w:divBdr>
            </w:div>
          </w:divsChild>
        </w:div>
        <w:div w:id="1419133840">
          <w:marLeft w:val="0"/>
          <w:marRight w:val="0"/>
          <w:marTop w:val="0"/>
          <w:marBottom w:val="0"/>
          <w:divBdr>
            <w:top w:val="none" w:sz="0" w:space="0" w:color="auto"/>
            <w:left w:val="none" w:sz="0" w:space="0" w:color="auto"/>
            <w:bottom w:val="none" w:sz="0" w:space="0" w:color="auto"/>
            <w:right w:val="none" w:sz="0" w:space="0" w:color="auto"/>
          </w:divBdr>
          <w:divsChild>
            <w:div w:id="482819192">
              <w:marLeft w:val="0"/>
              <w:marRight w:val="0"/>
              <w:marTop w:val="0"/>
              <w:marBottom w:val="0"/>
              <w:divBdr>
                <w:top w:val="none" w:sz="0" w:space="0" w:color="auto"/>
                <w:left w:val="none" w:sz="0" w:space="0" w:color="auto"/>
                <w:bottom w:val="none" w:sz="0" w:space="0" w:color="auto"/>
                <w:right w:val="none" w:sz="0" w:space="0" w:color="auto"/>
              </w:divBdr>
            </w:div>
          </w:divsChild>
        </w:div>
        <w:div w:id="330062628">
          <w:marLeft w:val="0"/>
          <w:marRight w:val="0"/>
          <w:marTop w:val="0"/>
          <w:marBottom w:val="0"/>
          <w:divBdr>
            <w:top w:val="none" w:sz="0" w:space="0" w:color="auto"/>
            <w:left w:val="none" w:sz="0" w:space="0" w:color="auto"/>
            <w:bottom w:val="none" w:sz="0" w:space="0" w:color="auto"/>
            <w:right w:val="none" w:sz="0" w:space="0" w:color="auto"/>
          </w:divBdr>
          <w:divsChild>
            <w:div w:id="238367911">
              <w:marLeft w:val="0"/>
              <w:marRight w:val="0"/>
              <w:marTop w:val="0"/>
              <w:marBottom w:val="0"/>
              <w:divBdr>
                <w:top w:val="none" w:sz="0" w:space="0" w:color="auto"/>
                <w:left w:val="none" w:sz="0" w:space="0" w:color="auto"/>
                <w:bottom w:val="none" w:sz="0" w:space="0" w:color="auto"/>
                <w:right w:val="none" w:sz="0" w:space="0" w:color="auto"/>
              </w:divBdr>
            </w:div>
          </w:divsChild>
        </w:div>
        <w:div w:id="2145731097">
          <w:marLeft w:val="0"/>
          <w:marRight w:val="0"/>
          <w:marTop w:val="0"/>
          <w:marBottom w:val="0"/>
          <w:divBdr>
            <w:top w:val="none" w:sz="0" w:space="0" w:color="auto"/>
            <w:left w:val="none" w:sz="0" w:space="0" w:color="auto"/>
            <w:bottom w:val="none" w:sz="0" w:space="0" w:color="auto"/>
            <w:right w:val="none" w:sz="0" w:space="0" w:color="auto"/>
          </w:divBdr>
          <w:divsChild>
            <w:div w:id="669215354">
              <w:marLeft w:val="0"/>
              <w:marRight w:val="0"/>
              <w:marTop w:val="0"/>
              <w:marBottom w:val="0"/>
              <w:divBdr>
                <w:top w:val="none" w:sz="0" w:space="0" w:color="auto"/>
                <w:left w:val="none" w:sz="0" w:space="0" w:color="auto"/>
                <w:bottom w:val="none" w:sz="0" w:space="0" w:color="auto"/>
                <w:right w:val="none" w:sz="0" w:space="0" w:color="auto"/>
              </w:divBdr>
            </w:div>
          </w:divsChild>
        </w:div>
        <w:div w:id="1941792687">
          <w:marLeft w:val="0"/>
          <w:marRight w:val="0"/>
          <w:marTop w:val="0"/>
          <w:marBottom w:val="0"/>
          <w:divBdr>
            <w:top w:val="none" w:sz="0" w:space="0" w:color="auto"/>
            <w:left w:val="none" w:sz="0" w:space="0" w:color="auto"/>
            <w:bottom w:val="none" w:sz="0" w:space="0" w:color="auto"/>
            <w:right w:val="none" w:sz="0" w:space="0" w:color="auto"/>
          </w:divBdr>
          <w:divsChild>
            <w:div w:id="1695686628">
              <w:marLeft w:val="0"/>
              <w:marRight w:val="0"/>
              <w:marTop w:val="0"/>
              <w:marBottom w:val="0"/>
              <w:divBdr>
                <w:top w:val="none" w:sz="0" w:space="0" w:color="auto"/>
                <w:left w:val="none" w:sz="0" w:space="0" w:color="auto"/>
                <w:bottom w:val="none" w:sz="0" w:space="0" w:color="auto"/>
                <w:right w:val="none" w:sz="0" w:space="0" w:color="auto"/>
              </w:divBdr>
            </w:div>
          </w:divsChild>
        </w:div>
        <w:div w:id="1322385924">
          <w:marLeft w:val="0"/>
          <w:marRight w:val="0"/>
          <w:marTop w:val="0"/>
          <w:marBottom w:val="0"/>
          <w:divBdr>
            <w:top w:val="none" w:sz="0" w:space="0" w:color="auto"/>
            <w:left w:val="none" w:sz="0" w:space="0" w:color="auto"/>
            <w:bottom w:val="none" w:sz="0" w:space="0" w:color="auto"/>
            <w:right w:val="none" w:sz="0" w:space="0" w:color="auto"/>
          </w:divBdr>
          <w:divsChild>
            <w:div w:id="1328824383">
              <w:marLeft w:val="0"/>
              <w:marRight w:val="0"/>
              <w:marTop w:val="0"/>
              <w:marBottom w:val="0"/>
              <w:divBdr>
                <w:top w:val="none" w:sz="0" w:space="0" w:color="auto"/>
                <w:left w:val="none" w:sz="0" w:space="0" w:color="auto"/>
                <w:bottom w:val="none" w:sz="0" w:space="0" w:color="auto"/>
                <w:right w:val="none" w:sz="0" w:space="0" w:color="auto"/>
              </w:divBdr>
            </w:div>
          </w:divsChild>
        </w:div>
        <w:div w:id="1207570719">
          <w:marLeft w:val="0"/>
          <w:marRight w:val="0"/>
          <w:marTop w:val="0"/>
          <w:marBottom w:val="0"/>
          <w:divBdr>
            <w:top w:val="none" w:sz="0" w:space="0" w:color="auto"/>
            <w:left w:val="none" w:sz="0" w:space="0" w:color="auto"/>
            <w:bottom w:val="none" w:sz="0" w:space="0" w:color="auto"/>
            <w:right w:val="none" w:sz="0" w:space="0" w:color="auto"/>
          </w:divBdr>
          <w:divsChild>
            <w:div w:id="1833373368">
              <w:marLeft w:val="0"/>
              <w:marRight w:val="0"/>
              <w:marTop w:val="0"/>
              <w:marBottom w:val="0"/>
              <w:divBdr>
                <w:top w:val="none" w:sz="0" w:space="0" w:color="auto"/>
                <w:left w:val="none" w:sz="0" w:space="0" w:color="auto"/>
                <w:bottom w:val="none" w:sz="0" w:space="0" w:color="auto"/>
                <w:right w:val="none" w:sz="0" w:space="0" w:color="auto"/>
              </w:divBdr>
            </w:div>
          </w:divsChild>
        </w:div>
        <w:div w:id="537283297">
          <w:marLeft w:val="0"/>
          <w:marRight w:val="0"/>
          <w:marTop w:val="0"/>
          <w:marBottom w:val="0"/>
          <w:divBdr>
            <w:top w:val="none" w:sz="0" w:space="0" w:color="auto"/>
            <w:left w:val="none" w:sz="0" w:space="0" w:color="auto"/>
            <w:bottom w:val="none" w:sz="0" w:space="0" w:color="auto"/>
            <w:right w:val="none" w:sz="0" w:space="0" w:color="auto"/>
          </w:divBdr>
          <w:divsChild>
            <w:div w:id="1735464262">
              <w:marLeft w:val="0"/>
              <w:marRight w:val="0"/>
              <w:marTop w:val="0"/>
              <w:marBottom w:val="0"/>
              <w:divBdr>
                <w:top w:val="none" w:sz="0" w:space="0" w:color="auto"/>
                <w:left w:val="none" w:sz="0" w:space="0" w:color="auto"/>
                <w:bottom w:val="none" w:sz="0" w:space="0" w:color="auto"/>
                <w:right w:val="none" w:sz="0" w:space="0" w:color="auto"/>
              </w:divBdr>
            </w:div>
          </w:divsChild>
        </w:div>
        <w:div w:id="1538808198">
          <w:marLeft w:val="0"/>
          <w:marRight w:val="0"/>
          <w:marTop w:val="0"/>
          <w:marBottom w:val="0"/>
          <w:divBdr>
            <w:top w:val="none" w:sz="0" w:space="0" w:color="auto"/>
            <w:left w:val="none" w:sz="0" w:space="0" w:color="auto"/>
            <w:bottom w:val="none" w:sz="0" w:space="0" w:color="auto"/>
            <w:right w:val="none" w:sz="0" w:space="0" w:color="auto"/>
          </w:divBdr>
          <w:divsChild>
            <w:div w:id="757289038">
              <w:marLeft w:val="0"/>
              <w:marRight w:val="0"/>
              <w:marTop w:val="0"/>
              <w:marBottom w:val="0"/>
              <w:divBdr>
                <w:top w:val="none" w:sz="0" w:space="0" w:color="auto"/>
                <w:left w:val="none" w:sz="0" w:space="0" w:color="auto"/>
                <w:bottom w:val="none" w:sz="0" w:space="0" w:color="auto"/>
                <w:right w:val="none" w:sz="0" w:space="0" w:color="auto"/>
              </w:divBdr>
            </w:div>
          </w:divsChild>
        </w:div>
        <w:div w:id="1127814161">
          <w:marLeft w:val="0"/>
          <w:marRight w:val="0"/>
          <w:marTop w:val="0"/>
          <w:marBottom w:val="0"/>
          <w:divBdr>
            <w:top w:val="none" w:sz="0" w:space="0" w:color="auto"/>
            <w:left w:val="none" w:sz="0" w:space="0" w:color="auto"/>
            <w:bottom w:val="none" w:sz="0" w:space="0" w:color="auto"/>
            <w:right w:val="none" w:sz="0" w:space="0" w:color="auto"/>
          </w:divBdr>
          <w:divsChild>
            <w:div w:id="2140032654">
              <w:marLeft w:val="0"/>
              <w:marRight w:val="0"/>
              <w:marTop w:val="0"/>
              <w:marBottom w:val="0"/>
              <w:divBdr>
                <w:top w:val="none" w:sz="0" w:space="0" w:color="auto"/>
                <w:left w:val="none" w:sz="0" w:space="0" w:color="auto"/>
                <w:bottom w:val="none" w:sz="0" w:space="0" w:color="auto"/>
                <w:right w:val="none" w:sz="0" w:space="0" w:color="auto"/>
              </w:divBdr>
            </w:div>
          </w:divsChild>
        </w:div>
        <w:div w:id="1876117522">
          <w:marLeft w:val="0"/>
          <w:marRight w:val="0"/>
          <w:marTop w:val="0"/>
          <w:marBottom w:val="0"/>
          <w:divBdr>
            <w:top w:val="none" w:sz="0" w:space="0" w:color="auto"/>
            <w:left w:val="none" w:sz="0" w:space="0" w:color="auto"/>
            <w:bottom w:val="none" w:sz="0" w:space="0" w:color="auto"/>
            <w:right w:val="none" w:sz="0" w:space="0" w:color="auto"/>
          </w:divBdr>
          <w:divsChild>
            <w:div w:id="15523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2020-11-30T20:44:00Z</dcterms:created>
  <dcterms:modified xsi:type="dcterms:W3CDTF">2020-11-30T20:44:00Z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